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30816" w14:textId="723AA83A" w:rsidR="002A33D5" w:rsidRDefault="002A33D5" w:rsidP="002A33D5">
      <w:pPr>
        <w:spacing w:after="0" w:line="240" w:lineRule="auto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6FA1EC4" wp14:editId="71356158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69EB">
        <w:rPr>
          <w:b/>
          <w:sz w:val="28"/>
        </w:rPr>
        <w:t>Grade 6 General Music</w:t>
      </w:r>
      <w:r w:rsidR="00BD0ED3">
        <w:rPr>
          <w:b/>
          <w:sz w:val="28"/>
        </w:rPr>
        <w:t xml:space="preserve"> </w:t>
      </w:r>
      <w:r w:rsidR="00D41F35">
        <w:rPr>
          <w:b/>
          <w:sz w:val="28"/>
        </w:rPr>
        <w:t xml:space="preserve">INSTRUCTIONAL MATERIALS </w:t>
      </w:r>
      <w:r>
        <w:rPr>
          <w:b/>
          <w:sz w:val="28"/>
        </w:rPr>
        <w:t>SCREENING INSTRUMENT</w:t>
      </w:r>
    </w:p>
    <w:p w14:paraId="0667EE06" w14:textId="77777777" w:rsidR="002A33D5" w:rsidRDefault="002A33D5" w:rsidP="00121D82">
      <w:pPr>
        <w:rPr>
          <w:b/>
          <w:sz w:val="20"/>
          <w:szCs w:val="20"/>
        </w:rPr>
      </w:pPr>
    </w:p>
    <w:p w14:paraId="1E138766" w14:textId="64BB4921" w:rsidR="00121D82" w:rsidRPr="00D41F35" w:rsidRDefault="00121D82" w:rsidP="00121D82">
      <w:pPr>
        <w:rPr>
          <w:rFonts w:ascii="Open Sans" w:hAnsi="Open Sans" w:cs="Open Sans"/>
          <w:b/>
        </w:rPr>
      </w:pPr>
      <w:r w:rsidRPr="00D41F35">
        <w:rPr>
          <w:rFonts w:ascii="Open Sans" w:hAnsi="Open Sans" w:cs="Open Sans"/>
          <w:b/>
        </w:rPr>
        <w:t>SECTION I: NON-NEGOTIABLE ALIGNMENT CRITERIA</w:t>
      </w:r>
    </w:p>
    <w:p w14:paraId="6E3E1457" w14:textId="7D8BA43F" w:rsidR="00121D82" w:rsidRPr="00D41F35" w:rsidRDefault="00121D82" w:rsidP="00121D82">
      <w:pPr>
        <w:rPr>
          <w:rFonts w:ascii="Open Sans" w:hAnsi="Open Sans" w:cs="Open Sans"/>
          <w:i/>
        </w:rPr>
      </w:pPr>
      <w:r w:rsidRPr="00D41F35">
        <w:rPr>
          <w:rFonts w:ascii="Open Sans" w:hAnsi="Open Sans" w:cs="Open Sans"/>
          <w:i/>
        </w:rPr>
        <w:t>All submissions must be</w:t>
      </w:r>
      <w:r w:rsidR="002A33D5" w:rsidRPr="00D41F35">
        <w:rPr>
          <w:rFonts w:ascii="Open Sans" w:hAnsi="Open Sans" w:cs="Open Sans"/>
          <w:i/>
        </w:rPr>
        <w:t xml:space="preserve"> aligned to the Tennessee </w:t>
      </w:r>
      <w:r w:rsidR="00EE69EB">
        <w:rPr>
          <w:rFonts w:ascii="Open Sans" w:hAnsi="Open Sans" w:cs="Open Sans"/>
          <w:i/>
        </w:rPr>
        <w:t>General Music</w:t>
      </w:r>
      <w:r w:rsidR="002A33D5" w:rsidRPr="00D41F35">
        <w:rPr>
          <w:rFonts w:ascii="Open Sans" w:hAnsi="Open Sans" w:cs="Open Sans"/>
          <w:i/>
        </w:rPr>
        <w:t xml:space="preserve"> </w:t>
      </w:r>
      <w:r w:rsidRPr="00D41F35">
        <w:rPr>
          <w:rFonts w:ascii="Open Sans" w:hAnsi="Open Sans" w:cs="Open Sans"/>
          <w:i/>
        </w:rPr>
        <w:t xml:space="preserve">Standards and therefore must meet </w:t>
      </w:r>
      <w:r w:rsidR="002A33D5" w:rsidRPr="00D41F35">
        <w:rPr>
          <w:rFonts w:ascii="Open Sans" w:hAnsi="Open Sans" w:cs="Open Sans"/>
          <w:i/>
        </w:rPr>
        <w:t>80</w:t>
      </w:r>
      <w:r w:rsidRPr="00D41F35">
        <w:rPr>
          <w:rFonts w:ascii="Open Sans" w:hAnsi="Open Sans" w:cs="Open Sans"/>
          <w:i/>
        </w:rPr>
        <w:t xml:space="preserve">% of the non-negotiable criteria of Section I prior to moving to Section II. </w:t>
      </w:r>
    </w:p>
    <w:p w14:paraId="3728ACC9" w14:textId="23893C7B" w:rsidR="00BB4300" w:rsidRPr="00D41F35" w:rsidRDefault="00BB4300" w:rsidP="00121D82">
      <w:pPr>
        <w:rPr>
          <w:rFonts w:ascii="Open Sans" w:hAnsi="Open Sans" w:cs="Open Sans"/>
          <w:i/>
        </w:rPr>
      </w:pPr>
      <w:r w:rsidRPr="00D41F35">
        <w:rPr>
          <w:rFonts w:ascii="Open Sans" w:hAnsi="Open Sans" w:cs="Open Sans"/>
          <w:i/>
        </w:rPr>
        <w:t xml:space="preserve">Note: The Tennessee standards </w:t>
      </w:r>
      <w:r w:rsidR="00FA74AF" w:rsidRPr="00D41F35">
        <w:rPr>
          <w:rFonts w:ascii="Open Sans" w:hAnsi="Open Sans" w:cs="Open Sans"/>
          <w:i/>
        </w:rPr>
        <w:t xml:space="preserve">including the </w:t>
      </w:r>
      <w:r w:rsidRPr="00D41F35">
        <w:rPr>
          <w:rFonts w:ascii="Open Sans" w:hAnsi="Open Sans" w:cs="Open Sans"/>
          <w:i/>
        </w:rPr>
        <w:t>introduction and grade level standards</w:t>
      </w:r>
      <w:r w:rsidR="00FA74AF" w:rsidRPr="00D41F35">
        <w:rPr>
          <w:rFonts w:ascii="Open Sans" w:hAnsi="Open Sans" w:cs="Open Sans"/>
          <w:i/>
        </w:rPr>
        <w:t xml:space="preserve"> appropriate to this screening instrument </w:t>
      </w:r>
      <w:r w:rsidR="00057054" w:rsidRPr="00D41F35">
        <w:rPr>
          <w:rFonts w:ascii="Open Sans" w:hAnsi="Open Sans" w:cs="Open Sans"/>
          <w:i/>
        </w:rPr>
        <w:t xml:space="preserve">and this screening instrument </w:t>
      </w:r>
      <w:r w:rsidRPr="00D41F35">
        <w:rPr>
          <w:rFonts w:ascii="Open Sans" w:hAnsi="Open Sans" w:cs="Open Sans"/>
          <w:i/>
        </w:rPr>
        <w:t>should be read in full prior to review</w:t>
      </w:r>
      <w:r w:rsidR="00057054" w:rsidRPr="00D41F35">
        <w:rPr>
          <w:rFonts w:ascii="Open Sans" w:hAnsi="Open Sans" w:cs="Open Sans"/>
          <w:i/>
        </w:rPr>
        <w:t>ing</w:t>
      </w:r>
      <w:r w:rsidRPr="00D41F35">
        <w:rPr>
          <w:rFonts w:ascii="Open Sans" w:hAnsi="Open Sans" w:cs="Open Sans"/>
          <w:i/>
        </w:rPr>
        <w:t xml:space="preserve"> materials. Evaluators </w:t>
      </w:r>
      <w:r w:rsidRPr="00D41F35">
        <w:rPr>
          <w:rFonts w:ascii="Open Sans" w:eastAsia="Times New Roman" w:hAnsi="Open Sans" w:cs="Open Sans"/>
        </w:rPr>
        <w:t xml:space="preserve">of materials must be well versed in the standards for the </w:t>
      </w:r>
      <w:r w:rsidR="00057054" w:rsidRPr="00D41F35">
        <w:rPr>
          <w:rFonts w:ascii="Open Sans" w:eastAsia="Times New Roman" w:hAnsi="Open Sans" w:cs="Open Sans"/>
        </w:rPr>
        <w:t>grade/</w:t>
      </w:r>
      <w:r w:rsidRPr="00D41F35">
        <w:rPr>
          <w:rFonts w:ascii="Open Sans" w:eastAsia="Times New Roman" w:hAnsi="Open Sans" w:cs="Open Sans"/>
        </w:rPr>
        <w:t xml:space="preserve">course(s) aligned to the materials in question, how the content fits into the progressions in the content standards, and the expectations of the standards.  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121D82" w14:paraId="253A5985" w14:textId="77777777" w:rsidTr="00D41F35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D4E044B" w14:textId="4C9E41B9" w:rsidR="007B491C" w:rsidRPr="00D41F35" w:rsidRDefault="007B491C" w:rsidP="007B491C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SECTION I. Alignment to Tennessee </w:t>
            </w:r>
            <w:r w:rsidR="00EE69EB">
              <w:rPr>
                <w:rFonts w:ascii="Open Sans" w:hAnsi="Open Sans" w:cs="Open Sans"/>
                <w:b/>
                <w:sz w:val="20"/>
                <w:szCs w:val="20"/>
              </w:rPr>
              <w:t>General Music</w:t>
            </w:r>
            <w:r w:rsidR="002A33D5"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Standards</w:t>
            </w:r>
          </w:p>
          <w:p w14:paraId="03887698" w14:textId="2E88F422" w:rsidR="007B491C" w:rsidRPr="0028181A" w:rsidRDefault="00C37352" w:rsidP="00C37352">
            <w:pPr>
              <w:rPr>
                <w:b/>
                <w:i/>
                <w:sz w:val="20"/>
                <w:szCs w:val="20"/>
              </w:rPr>
            </w:pP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>A</w:t>
            </w: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>.</w:t>
            </w: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Alignment</w:t>
            </w:r>
            <w:r w:rsidRPr="00471AD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: 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The instructional materials represent </w:t>
            </w:r>
            <w:r w:rsidR="002A33D5" w:rsidRPr="00D41F35">
              <w:rPr>
                <w:rFonts w:ascii="Open Sans" w:hAnsi="Open Sans" w:cs="Open Sans"/>
                <w:sz w:val="20"/>
                <w:szCs w:val="20"/>
              </w:rPr>
              <w:t>80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% alignment with the Tennessee </w:t>
            </w:r>
            <w:r w:rsidR="00EE69EB">
              <w:rPr>
                <w:rFonts w:ascii="Open Sans" w:hAnsi="Open Sans" w:cs="Open Sans"/>
                <w:sz w:val="20"/>
                <w:szCs w:val="20"/>
              </w:rPr>
              <w:t>General Music</w:t>
            </w:r>
            <w:r w:rsidR="007B491C" w:rsidRPr="00D41F35">
              <w:rPr>
                <w:rFonts w:ascii="Open Sans" w:hAnsi="Open Sans" w:cs="Open Sans"/>
                <w:sz w:val="20"/>
                <w:szCs w:val="20"/>
              </w:rPr>
              <w:t xml:space="preserve"> Standards and explicitly focus teaching and learning on the grade level standards at a level of rigor necessar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y for students to reach mastery. Shared between all </w:t>
            </w:r>
            <w:r w:rsidR="00EE69EB">
              <w:rPr>
                <w:rFonts w:ascii="Open Sans" w:hAnsi="Open Sans" w:cs="Open Sans"/>
                <w:sz w:val="20"/>
                <w:szCs w:val="20"/>
              </w:rPr>
              <w:t>general music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disciplines are the eleven foundations and the</w:t>
            </w:r>
            <w:r w:rsidR="00057054" w:rsidRPr="00D41F35">
              <w:rPr>
                <w:rFonts w:ascii="Open Sans" w:hAnsi="Open Sans" w:cs="Open Sans"/>
                <w:spacing w:val="-23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four overarching domains, listed below. It is important to keep in mind that the order of</w:t>
            </w:r>
            <w:r w:rsidR="00057054" w:rsidRPr="00D41F35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>the domains will depend on each specific content</w:t>
            </w:r>
            <w:r w:rsidR="00057054" w:rsidRPr="00D41F35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area. You will need </w:t>
            </w:r>
            <w:r w:rsidR="00D41F35" w:rsidRPr="00D41F35">
              <w:rPr>
                <w:rFonts w:ascii="Open Sans" w:hAnsi="Open Sans" w:cs="Open Sans"/>
                <w:sz w:val="20"/>
                <w:szCs w:val="20"/>
              </w:rPr>
              <w:t>a</w:t>
            </w:r>
            <w:r w:rsidR="00057054" w:rsidRPr="00D41F35">
              <w:rPr>
                <w:rFonts w:ascii="Open Sans" w:hAnsi="Open Sans" w:cs="Open Sans"/>
                <w:sz w:val="20"/>
                <w:szCs w:val="20"/>
              </w:rPr>
              <w:t xml:space="preserve"> copy </w:t>
            </w:r>
            <w:r w:rsidR="00D41F35" w:rsidRPr="00D41F35">
              <w:rPr>
                <w:rFonts w:ascii="Open Sans" w:hAnsi="Open Sans" w:cs="Open Sans"/>
                <w:sz w:val="20"/>
                <w:szCs w:val="20"/>
              </w:rPr>
              <w:t>of the standards as you review materials and look at the standard aligned to the specific grade level for the eleven foundation and four overarching domains.</w:t>
            </w:r>
            <w:r w:rsidR="00D41F35">
              <w:t xml:space="preserve"> </w:t>
            </w:r>
            <w:r w:rsidR="004647A0">
              <w:t xml:space="preserve">Each of the eleven foundations will have multiple standards designated by a letter (e.g. A, B, etc…). </w:t>
            </w:r>
          </w:p>
        </w:tc>
      </w:tr>
      <w:tr w:rsidR="007B491C" w:rsidRPr="00121D82" w14:paraId="44E3A9C4" w14:textId="77777777" w:rsidTr="00D41F35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1B74F1AB" w:rsidR="007B491C" w:rsidRPr="00D41F35" w:rsidRDefault="006B14D5" w:rsidP="006B14D5">
            <w:pPr>
              <w:rPr>
                <w:rFonts w:ascii="Open Sans" w:eastAsia="Times New Roman" w:hAnsi="Open Sans" w:cs="Open Sans"/>
                <w:b/>
                <w:sz w:val="20"/>
                <w:szCs w:val="20"/>
                <w:u w:val="single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(1): </w:t>
            </w:r>
            <w:r w:rsidR="00B5018D">
              <w:rPr>
                <w:rFonts w:ascii="Open Sans" w:eastAsia="Times New Roman" w:hAnsi="Open Sans" w:cs="Open Sans"/>
                <w:b/>
                <w:sz w:val="20"/>
                <w:szCs w:val="20"/>
              </w:rPr>
              <w:t xml:space="preserve">PERFORM: Sing, Play, and Read 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121D82" w14:paraId="3C9E831D" w14:textId="77777777" w:rsidTr="00D41F35">
        <w:trPr>
          <w:cantSplit/>
          <w:jc w:val="center"/>
        </w:trPr>
        <w:tc>
          <w:tcPr>
            <w:tcW w:w="2103" w:type="pct"/>
          </w:tcPr>
          <w:p w14:paraId="4E91CAD7" w14:textId="466FC184" w:rsidR="006B14D5" w:rsidRPr="00EE69EB" w:rsidRDefault="006B14D5" w:rsidP="006B14D5">
            <w:pPr>
              <w:pStyle w:val="ListParagraph"/>
              <w:numPr>
                <w:ilvl w:val="0"/>
                <w:numId w:val="41"/>
              </w:numPr>
              <w:rPr>
                <w:rFonts w:ascii="Open Sans" w:eastAsia="Arial" w:hAnsi="Open Sans" w:cs="Open Sans"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sz w:val="20"/>
                <w:szCs w:val="20"/>
              </w:rPr>
              <w:lastRenderedPageBreak/>
              <w:t>Select, analyze,</w:t>
            </w:r>
            <w:r w:rsidRPr="00D41F35">
              <w:rPr>
                <w:rFonts w:ascii="Open Sans" w:hAnsi="Open Sans" w:cs="Open Sans"/>
                <w:spacing w:val="-2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&amp; interpret artistic work</w:t>
            </w:r>
            <w:r w:rsidRPr="00D41F35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for presentation,</w:t>
            </w:r>
            <w:r w:rsidRPr="00D41F35">
              <w:rPr>
                <w:rFonts w:ascii="Open Sans" w:hAnsi="Open Sans" w:cs="Open Sans"/>
                <w:spacing w:val="-15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performance,</w:t>
            </w:r>
            <w:r w:rsidRPr="00D41F35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sz w:val="20"/>
                <w:szCs w:val="20"/>
              </w:rPr>
              <w:t>production.</w:t>
            </w:r>
          </w:p>
          <w:p w14:paraId="73D7E9C0" w14:textId="77777777" w:rsidR="00EE69EB" w:rsidRPr="00EE69EB" w:rsidRDefault="00EE69EB" w:rsidP="00EE69EB">
            <w:pPr>
              <w:rPr>
                <w:rFonts w:ascii="Open Sans" w:eastAsia="Arial" w:hAnsi="Open Sans" w:cs="Open Sans"/>
                <w:sz w:val="20"/>
                <w:szCs w:val="20"/>
              </w:rPr>
            </w:pPr>
          </w:p>
          <w:p w14:paraId="5BA32CF1" w14:textId="77777777" w:rsidR="007B491C" w:rsidRDefault="00EE69EB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6.GM.P1.A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Apply teacher-provided criteria for selecting music to perform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for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 specific purpose and/or context, and explain why each was</w:t>
            </w:r>
            <w:r w:rsidRPr="0098760A">
              <w:rPr>
                <w:rFonts w:ascii="Open Sans" w:hAnsi="Open Sans" w:cs="Open Sans"/>
                <w:spacing w:val="-2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chosen.</w:t>
            </w:r>
          </w:p>
          <w:p w14:paraId="02DF09EC" w14:textId="77777777" w:rsidR="00EE69EB" w:rsidRDefault="00EE69EB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6.GM.P1.B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Explain how understanding the structure and the elements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of music are used in music selected for</w:t>
            </w:r>
            <w:r w:rsidRPr="0098760A">
              <w:rPr>
                <w:rFonts w:ascii="Open Sans" w:hAnsi="Open Sans" w:cs="Open Sans"/>
                <w:spacing w:val="-2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performance.</w:t>
            </w:r>
          </w:p>
          <w:p w14:paraId="02729C3A" w14:textId="72796201" w:rsidR="00EE69EB" w:rsidRPr="00D41F35" w:rsidRDefault="00EE69EB" w:rsidP="00523A97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6.GM.P1.C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Perform a selected piece of music, demonstrating</w:t>
            </w:r>
            <w:r w:rsidRPr="0098760A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how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interpretations of the elements of music and the expressive qualities</w:t>
            </w:r>
            <w:r w:rsidRPr="0098760A">
              <w:rPr>
                <w:rFonts w:ascii="Open Sans" w:hAnsi="Open Sans" w:cs="Open Sans"/>
                <w:spacing w:val="-3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(such as</w:t>
            </w:r>
            <w:r w:rsidRPr="0098760A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dynamics,</w:t>
            </w:r>
            <w:r w:rsidRPr="0098760A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tempo,</w:t>
            </w:r>
            <w:r w:rsidRPr="0098760A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timbre,</w:t>
            </w:r>
            <w:r w:rsidRPr="0098760A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articulation/style,</w:t>
            </w:r>
            <w:r w:rsidRPr="0098760A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98760A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phrasing)</w:t>
            </w:r>
            <w:r w:rsidRPr="0098760A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convey</w:t>
            </w:r>
            <w:r w:rsidRPr="0098760A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intent.</w:t>
            </w:r>
          </w:p>
        </w:tc>
        <w:tc>
          <w:tcPr>
            <w:tcW w:w="489" w:type="pct"/>
          </w:tcPr>
          <w:p w14:paraId="01DFFCC5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1BE4754B" w14:textId="77777777" w:rsidTr="00D41F35">
        <w:trPr>
          <w:cantSplit/>
          <w:jc w:val="center"/>
        </w:trPr>
        <w:tc>
          <w:tcPr>
            <w:tcW w:w="2103" w:type="pct"/>
          </w:tcPr>
          <w:p w14:paraId="48B3F965" w14:textId="1DC78E88" w:rsidR="006B14D5" w:rsidRPr="00CB69D9" w:rsidRDefault="006B14D5" w:rsidP="006B14D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Develop and refine</w:t>
            </w:r>
            <w:r w:rsidRPr="00CB69D9">
              <w:rPr>
                <w:rFonts w:ascii="Open Sans" w:hAnsi="Open Sans" w:cs="Open Sans"/>
                <w:spacing w:val="-14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artistic techniques and work</w:t>
            </w:r>
            <w:r w:rsidRPr="00CB69D9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for presentation,</w:t>
            </w:r>
            <w:r w:rsidRPr="00CB69D9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performance,</w:t>
            </w:r>
            <w:r w:rsidRPr="00CB69D9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production.</w:t>
            </w:r>
          </w:p>
          <w:p w14:paraId="0CD5F0EB" w14:textId="77777777" w:rsidR="00CB69D9" w:rsidRPr="00CB69D9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4E288302" w14:textId="359D8E33" w:rsidR="00CB69D9" w:rsidRPr="00CB69D9" w:rsidRDefault="00EE69EB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6.GM.P2.A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 and apply teacher-provided criteria (such as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correct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interpretation of notation, technical accuracy, originality, and interest)</w:t>
            </w:r>
            <w:r w:rsidRPr="0098760A">
              <w:rPr>
                <w:rFonts w:ascii="Open Sans" w:hAnsi="Open Sans" w:cs="Open Sans"/>
                <w:spacing w:val="-37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rehearse, refine, and determine when a piece is ready to</w:t>
            </w:r>
            <w:r w:rsidRPr="0098760A">
              <w:rPr>
                <w:rFonts w:ascii="Open Sans" w:hAnsi="Open Sans" w:cs="Open Sans"/>
                <w:spacing w:val="-2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perform.</w:t>
            </w:r>
          </w:p>
        </w:tc>
        <w:tc>
          <w:tcPr>
            <w:tcW w:w="489" w:type="pct"/>
          </w:tcPr>
          <w:p w14:paraId="0336B447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64AEC562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FD7264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600CF0F0" w14:textId="77777777" w:rsidTr="00D41F35">
        <w:trPr>
          <w:cantSplit/>
          <w:jc w:val="center"/>
        </w:trPr>
        <w:tc>
          <w:tcPr>
            <w:tcW w:w="2103" w:type="pct"/>
          </w:tcPr>
          <w:p w14:paraId="5E556C1C" w14:textId="2C21908A" w:rsidR="006B14D5" w:rsidRPr="00CB69D9" w:rsidRDefault="006B14D5" w:rsidP="006B14D5">
            <w:pPr>
              <w:pStyle w:val="ListParagraph"/>
              <w:numPr>
                <w:ilvl w:val="0"/>
                <w:numId w:val="41"/>
              </w:numPr>
              <w:rPr>
                <w:rFonts w:ascii="Open Sans" w:eastAsia="Arial" w:hAnsi="Open Sans" w:cs="Open Sans"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Express meaning</w:t>
            </w:r>
            <w:r w:rsidRPr="00CB69D9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through the</w:t>
            </w:r>
            <w:r w:rsidRPr="00CB69D9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presentation, performance, production</w:t>
            </w:r>
            <w:r w:rsidRPr="00CB69D9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of artistic</w:t>
            </w:r>
            <w:r w:rsidRPr="00CB69D9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CB69D9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31A122FC" w14:textId="77777777" w:rsidR="00CB69D9" w:rsidRPr="00CB69D9" w:rsidRDefault="00CB69D9" w:rsidP="00CB69D9">
            <w:pPr>
              <w:ind w:left="360"/>
              <w:rPr>
                <w:rFonts w:ascii="Open Sans" w:eastAsia="Arial" w:hAnsi="Open Sans" w:cs="Open Sans"/>
                <w:sz w:val="20"/>
                <w:szCs w:val="20"/>
              </w:rPr>
            </w:pPr>
          </w:p>
          <w:p w14:paraId="2C87239A" w14:textId="77777777" w:rsidR="00CB69D9" w:rsidRDefault="00EE69EB" w:rsidP="00BD0ED3">
            <w:pPr>
              <w:rPr>
                <w:rFonts w:ascii="Open Sans" w:eastAsia="Arial" w:hAnsi="Open Sans" w:cs="Open Sans"/>
                <w:sz w:val="20"/>
                <w:szCs w:val="20"/>
              </w:rPr>
            </w:pPr>
            <w:r w:rsidRPr="0098760A">
              <w:rPr>
                <w:rFonts w:ascii="Open Sans" w:eastAsia="Arial" w:hAnsi="Open Sans" w:cs="Open Sans"/>
                <w:b/>
                <w:bCs/>
                <w:sz w:val="20"/>
                <w:szCs w:val="20"/>
              </w:rPr>
              <w:t xml:space="preserve">6.GM.P3.A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Perform music with technical accuracy to convey the</w:t>
            </w:r>
            <w:r w:rsidRPr="0098760A">
              <w:rPr>
                <w:rFonts w:ascii="Open Sans" w:eastAsia="Arial" w:hAnsi="Open Sans" w:cs="Open Sans"/>
                <w:spacing w:val="-28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creator’s intent.</w:t>
            </w:r>
          </w:p>
          <w:p w14:paraId="54FD7680" w14:textId="0E195743" w:rsidR="00EE69EB" w:rsidRPr="00CB69D9" w:rsidRDefault="00EE69EB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6.GM.P3.B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performance decorum (such as stage</w:t>
            </w:r>
            <w:r w:rsidRPr="0098760A">
              <w:rPr>
                <w:rFonts w:ascii="Open Sans" w:hAnsi="Open Sans" w:cs="Open Sans"/>
                <w:spacing w:val="-2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presence, attire, and behavior) and audience etiquette appropriate for venue</w:t>
            </w:r>
            <w:r w:rsidRPr="0098760A">
              <w:rPr>
                <w:rFonts w:ascii="Open Sans" w:hAnsi="Open Sans" w:cs="Open Sans"/>
                <w:spacing w:val="-2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purpose.</w:t>
            </w:r>
          </w:p>
        </w:tc>
        <w:tc>
          <w:tcPr>
            <w:tcW w:w="489" w:type="pct"/>
          </w:tcPr>
          <w:p w14:paraId="1AB7FD1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1F7641F7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D60F2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56BD317C" w14:textId="77777777" w:rsidTr="00D41F35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2E293930" w14:textId="6528F968" w:rsidR="007B491C" w:rsidRPr="00D41F35" w:rsidRDefault="006B14D5" w:rsidP="006B14D5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(2): C</w:t>
            </w:r>
            <w:r w:rsidR="00B5018D">
              <w:rPr>
                <w:rFonts w:ascii="Open Sans" w:eastAsia="Times New Roman" w:hAnsi="Open Sans" w:cs="Open Sans"/>
                <w:b/>
                <w:sz w:val="20"/>
                <w:szCs w:val="20"/>
              </w:rPr>
              <w:t>REATE: Improvise and Compose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7E83BF13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1F463789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3CD5184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121D82" w14:paraId="7C2918A8" w14:textId="77777777" w:rsidTr="00D41F35">
        <w:trPr>
          <w:cantSplit/>
          <w:jc w:val="center"/>
        </w:trPr>
        <w:tc>
          <w:tcPr>
            <w:tcW w:w="2103" w:type="pct"/>
          </w:tcPr>
          <w:p w14:paraId="07B754ED" w14:textId="77777777" w:rsidR="007B491C" w:rsidRPr="00823313" w:rsidRDefault="006B14D5" w:rsidP="00BD0ED3">
            <w:pPr>
              <w:pStyle w:val="ListParagraph"/>
              <w:numPr>
                <w:ilvl w:val="0"/>
                <w:numId w:val="42"/>
              </w:numPr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Generate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 conceptualize artistic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ideas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Pr="00823313">
              <w:rPr>
                <w:rFonts w:ascii="Open Sans" w:hAnsi="Open Sans" w:cs="Open Sans"/>
                <w:color w:val="000000"/>
                <w:sz w:val="20"/>
                <w:szCs w:val="20"/>
              </w:rPr>
              <w:t>.</w:t>
            </w:r>
            <w:r w:rsidR="007B491C" w:rsidRPr="00823313">
              <w:rPr>
                <w:rFonts w:ascii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7504686B" w14:textId="77777777" w:rsidR="00CB69D9" w:rsidRPr="00823313" w:rsidRDefault="00CB69D9" w:rsidP="00CB69D9">
            <w:pPr>
              <w:ind w:left="360"/>
              <w:rPr>
                <w:rFonts w:ascii="Open Sans" w:hAnsi="Open Sans" w:cs="Open Sans"/>
                <w:sz w:val="20"/>
                <w:szCs w:val="20"/>
              </w:rPr>
            </w:pPr>
          </w:p>
          <w:p w14:paraId="67C32B72" w14:textId="79F60074" w:rsidR="00523A97" w:rsidRPr="00BD0ED3" w:rsidRDefault="00EE69EB" w:rsidP="00BD0ED3">
            <w:pPr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6.GM.Cr1.A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Generate simple rhythmic, melodic, and harmonic phrases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within AB and ABA forms that convey expressive</w:t>
            </w:r>
            <w:r w:rsidRPr="0098760A">
              <w:rPr>
                <w:rFonts w:ascii="Open Sans" w:hAnsi="Open Sans" w:cs="Open Sans"/>
                <w:spacing w:val="-2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intent.</w:t>
            </w:r>
          </w:p>
        </w:tc>
        <w:tc>
          <w:tcPr>
            <w:tcW w:w="489" w:type="pct"/>
          </w:tcPr>
          <w:p w14:paraId="4566935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B2F9C7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C935B7A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121D82" w14:paraId="4B82950D" w14:textId="77777777" w:rsidTr="00D41F35">
        <w:trPr>
          <w:cantSplit/>
          <w:trHeight w:val="864"/>
          <w:jc w:val="center"/>
        </w:trPr>
        <w:tc>
          <w:tcPr>
            <w:tcW w:w="2103" w:type="pct"/>
            <w:vAlign w:val="center"/>
          </w:tcPr>
          <w:p w14:paraId="5461C5D4" w14:textId="3BC94374" w:rsidR="007B491C" w:rsidRPr="00823313" w:rsidRDefault="00793F4E" w:rsidP="00BD0ED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Organize and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develop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 ideas and</w:t>
            </w:r>
            <w:r w:rsidRPr="00823313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13AF44E6" w14:textId="77777777" w:rsidR="00CB69D9" w:rsidRPr="00823313" w:rsidRDefault="00CB69D9" w:rsidP="00CB69D9">
            <w:pPr>
              <w:autoSpaceDE w:val="0"/>
              <w:autoSpaceDN w:val="0"/>
              <w:adjustRightInd w:val="0"/>
              <w:ind w:left="36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63F8C055" w14:textId="77777777" w:rsidR="00CB69D9" w:rsidRDefault="00EE69EB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6.GM.Cr2.A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Select, organize, construct, and document personal</w:t>
            </w:r>
            <w:r w:rsidRPr="0098760A">
              <w:rPr>
                <w:rFonts w:ascii="Open Sans" w:hAnsi="Open Sans" w:cs="Open Sans"/>
                <w:spacing w:val="-2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musical ideas for arrangements and compositions within AB or ABA form</w:t>
            </w:r>
            <w:r w:rsidRPr="0098760A">
              <w:rPr>
                <w:rFonts w:ascii="Open Sans" w:hAnsi="Open Sans" w:cs="Open Sans"/>
                <w:spacing w:val="-1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that demonstrate an effective beginning, middle, and ending, and</w:t>
            </w:r>
            <w:r w:rsidRPr="0098760A">
              <w:rPr>
                <w:rFonts w:ascii="Open Sans" w:hAnsi="Open Sans" w:cs="Open Sans"/>
                <w:spacing w:val="-2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convey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expressive</w:t>
            </w:r>
            <w:r w:rsidRPr="0098760A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intent.</w:t>
            </w:r>
          </w:p>
          <w:p w14:paraId="6B236DC2" w14:textId="252F4489" w:rsidR="00EE69EB" w:rsidRPr="00823313" w:rsidRDefault="00EE69EB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6.GM.Cr2.B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Use standard and/or iconic notation and/or audio/video</w:t>
            </w:r>
            <w:r w:rsidRPr="0098760A">
              <w:rPr>
                <w:rFonts w:ascii="Open Sans" w:hAnsi="Open Sans" w:cs="Open Sans"/>
                <w:spacing w:val="-36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recording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document personal simple rhythmic phrases, melodic phrases, and</w:t>
            </w:r>
            <w:r w:rsidRPr="0098760A">
              <w:rPr>
                <w:rFonts w:ascii="Open Sans" w:hAnsi="Open Sans" w:cs="Open Sans"/>
                <w:spacing w:val="-2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two- chord harmonic musical</w:t>
            </w:r>
            <w:r w:rsidRPr="0098760A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ideas.</w:t>
            </w:r>
          </w:p>
        </w:tc>
        <w:tc>
          <w:tcPr>
            <w:tcW w:w="489" w:type="pct"/>
          </w:tcPr>
          <w:p w14:paraId="49368A1C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4C5D3DE5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01C5F59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D41F35" w14:paraId="1C897A8B" w14:textId="77777777" w:rsidTr="007E33CB">
        <w:trPr>
          <w:cantSplit/>
          <w:trHeight w:val="1790"/>
          <w:jc w:val="center"/>
        </w:trPr>
        <w:tc>
          <w:tcPr>
            <w:tcW w:w="2103" w:type="pct"/>
          </w:tcPr>
          <w:p w14:paraId="15B04690" w14:textId="332D95E7" w:rsidR="007B491C" w:rsidRPr="00823313" w:rsidRDefault="00793F4E" w:rsidP="00BD0ED3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Refine and</w:t>
            </w:r>
            <w:r w:rsidRPr="00823313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complete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339B7B47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6C90545B" w14:textId="77777777" w:rsidR="00CB69D9" w:rsidRDefault="00EE69EB" w:rsidP="00BD0ED3">
            <w:pPr>
              <w:autoSpaceDE w:val="0"/>
              <w:autoSpaceDN w:val="0"/>
              <w:adjustRightInd w:val="0"/>
              <w:rPr>
                <w:rFonts w:ascii="Open Sans" w:eastAsia="Arial" w:hAnsi="Open Sans" w:cs="Open Sans"/>
                <w:sz w:val="20"/>
                <w:szCs w:val="20"/>
              </w:rPr>
            </w:pPr>
            <w:r w:rsidRPr="0098760A">
              <w:rPr>
                <w:rFonts w:ascii="Open Sans" w:eastAsia="Arial" w:hAnsi="Open Sans" w:cs="Open Sans"/>
                <w:b/>
                <w:bCs/>
                <w:sz w:val="20"/>
                <w:szCs w:val="20"/>
              </w:rPr>
              <w:t xml:space="preserve">6.GM.Cr3.A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Self-evaluate one’s work, applying teacher-provided criteria</w:t>
            </w:r>
            <w:r w:rsidRPr="0098760A">
              <w:rPr>
                <w:rFonts w:ascii="Open Sans" w:eastAsia="Arial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such</w:t>
            </w:r>
            <w:r w:rsidRPr="0098760A">
              <w:rPr>
                <w:rFonts w:ascii="Open Sans" w:eastAsia="Arial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as application of selected elements of music and use of sound</w:t>
            </w:r>
            <w:r w:rsidRPr="0098760A">
              <w:rPr>
                <w:rFonts w:ascii="Open Sans" w:eastAsia="Arial" w:hAnsi="Open Sans" w:cs="Open Sans"/>
                <w:spacing w:val="-24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sources.</w:t>
            </w:r>
          </w:p>
          <w:p w14:paraId="6FC763D6" w14:textId="77777777" w:rsidR="00EE69EB" w:rsidRDefault="00EE69EB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6.GM.Cr3.B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Describe the rationale for making revisions to music, based</w:t>
            </w:r>
            <w:r w:rsidRPr="0098760A">
              <w:rPr>
                <w:rFonts w:ascii="Open Sans" w:hAnsi="Open Sans" w:cs="Open Sans"/>
                <w:spacing w:val="-2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on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evaluation criteria and feedback from a</w:t>
            </w:r>
            <w:r w:rsidRPr="0098760A">
              <w:rPr>
                <w:rFonts w:ascii="Open Sans" w:hAnsi="Open Sans" w:cs="Open Sans"/>
                <w:spacing w:val="-2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teacher.</w:t>
            </w:r>
          </w:p>
          <w:p w14:paraId="7B232A05" w14:textId="48523801" w:rsidR="00EE69EB" w:rsidRPr="007E33CB" w:rsidRDefault="00EE69EB" w:rsidP="00BD0ED3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6.GM.Cr3.C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Present the final version of a documented personal</w:t>
            </w:r>
            <w:r w:rsidRPr="0098760A">
              <w:rPr>
                <w:rFonts w:ascii="Open Sans" w:hAnsi="Open Sans" w:cs="Open Sans"/>
                <w:spacing w:val="-30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composition or arrangement, using craftsmanship and originality to demonstrate</w:t>
            </w:r>
            <w:r w:rsidRPr="0098760A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an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effective beginning, middle, and ending, and convey expressive</w:t>
            </w:r>
            <w:r w:rsidRPr="0098760A">
              <w:rPr>
                <w:rFonts w:ascii="Open Sans" w:hAnsi="Open Sans" w:cs="Open Sans"/>
                <w:spacing w:val="-3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intent.</w:t>
            </w:r>
          </w:p>
        </w:tc>
        <w:tc>
          <w:tcPr>
            <w:tcW w:w="489" w:type="pct"/>
          </w:tcPr>
          <w:p w14:paraId="0F0FF73B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28C5E2F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E06236B" w14:textId="77777777" w:rsidR="007B491C" w:rsidRPr="00D41F35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B491C" w:rsidRPr="00D41F35" w14:paraId="69885C8C" w14:textId="77777777" w:rsidTr="007E33CB">
        <w:trPr>
          <w:cantSplit/>
          <w:trHeight w:val="503"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6C1C5088" w14:textId="23CD9896" w:rsidR="007B491C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 w:rsidR="007855E4"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="000433C7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(3): </w:t>
            </w:r>
            <w:r w:rsidR="00B5018D">
              <w:rPr>
                <w:rFonts w:ascii="Open Sans" w:hAnsi="Open Sans" w:cs="Open Sans"/>
                <w:b/>
                <w:sz w:val="20"/>
                <w:szCs w:val="20"/>
              </w:rPr>
              <w:t xml:space="preserve">RESPOND: Listen and Analyze 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154A6EFD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6390A3DE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3EEB722F" w14:textId="77777777" w:rsidR="007B491C" w:rsidRPr="00D41F35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93F4E" w:rsidRPr="00D41F35" w14:paraId="5E9DCC9B" w14:textId="77777777" w:rsidTr="007E33CB">
        <w:trPr>
          <w:cantSplit/>
          <w:trHeight w:val="1592"/>
          <w:jc w:val="center"/>
        </w:trPr>
        <w:tc>
          <w:tcPr>
            <w:tcW w:w="2103" w:type="pct"/>
            <w:vAlign w:val="center"/>
          </w:tcPr>
          <w:p w14:paraId="268FB497" w14:textId="77777777" w:rsidR="00793F4E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Perceive and</w:t>
            </w:r>
            <w:r w:rsidRPr="00823313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analyze artistic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work.</w:t>
            </w:r>
          </w:p>
          <w:p w14:paraId="7F5B1FD8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0CAC8EE9" w14:textId="77777777" w:rsidR="00BB4300" w:rsidRDefault="00EE69EB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6.GM.R1.A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Select or choose music to listen to, and explain the</w:t>
            </w:r>
            <w:r w:rsidRPr="0098760A">
              <w:rPr>
                <w:rFonts w:ascii="Open Sans" w:hAnsi="Open Sans" w:cs="Open Sans"/>
                <w:spacing w:val="-2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connections to specific interests or experiences for a specific</w:t>
            </w:r>
            <w:r w:rsidRPr="0098760A">
              <w:rPr>
                <w:rFonts w:ascii="Open Sans" w:hAnsi="Open Sans" w:cs="Open Sans"/>
                <w:spacing w:val="-2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purpose.</w:t>
            </w:r>
          </w:p>
          <w:p w14:paraId="1DDC6C10" w14:textId="77777777" w:rsidR="00EE69EB" w:rsidRDefault="00EE69EB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6.GM.R1.B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Describe how the elements of music and expressive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qualities</w:t>
            </w:r>
            <w:r w:rsidRPr="0098760A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relate to the structure of the</w:t>
            </w:r>
            <w:r w:rsidRPr="0098760A">
              <w:rPr>
                <w:rFonts w:ascii="Open Sans" w:hAnsi="Open Sans" w:cs="Open Sans"/>
                <w:spacing w:val="-19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pieces.</w:t>
            </w:r>
          </w:p>
          <w:p w14:paraId="3E9C9B13" w14:textId="4A919235" w:rsidR="00EE69EB" w:rsidRPr="007E33CB" w:rsidRDefault="00EE69EB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6.GM.R1.C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Identify the context of music from a variety of genres,</w:t>
            </w:r>
            <w:r w:rsidRPr="0098760A">
              <w:rPr>
                <w:rFonts w:ascii="Open Sans" w:hAnsi="Open Sans" w:cs="Open Sans"/>
                <w:spacing w:val="-34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cultures, and historical</w:t>
            </w:r>
            <w:r w:rsidRPr="0098760A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periods.</w:t>
            </w:r>
          </w:p>
        </w:tc>
        <w:tc>
          <w:tcPr>
            <w:tcW w:w="489" w:type="pct"/>
          </w:tcPr>
          <w:p w14:paraId="18F5FEE6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0406C9C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2937936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93F4E" w:rsidRPr="00D41F35" w14:paraId="693DB6A8" w14:textId="77777777" w:rsidTr="007E33CB">
        <w:trPr>
          <w:cantSplit/>
          <w:trHeight w:val="1340"/>
          <w:jc w:val="center"/>
        </w:trPr>
        <w:tc>
          <w:tcPr>
            <w:tcW w:w="2103" w:type="pct"/>
            <w:vAlign w:val="center"/>
          </w:tcPr>
          <w:p w14:paraId="5E6BAACD" w14:textId="638471C2" w:rsidR="00BD0ED3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Interpret intent</w:t>
            </w:r>
            <w:r w:rsidRPr="00823313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and meaning in artistic</w:t>
            </w:r>
            <w:r w:rsidRPr="00823313">
              <w:rPr>
                <w:rFonts w:ascii="Open Sans" w:hAnsi="Open Sans" w:cs="Open Sans"/>
                <w:spacing w:val="-1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work</w:t>
            </w:r>
            <w:r w:rsidR="00BD0ED3" w:rsidRPr="00823313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</w:p>
          <w:p w14:paraId="65E1A0C5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4CC4C575" w14:textId="72E1C51C" w:rsidR="00CB69D9" w:rsidRPr="00823313" w:rsidRDefault="00EE69EB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eastAsia="Arial" w:hAnsi="Open Sans" w:cs="Open Sans"/>
                <w:b/>
                <w:bCs/>
                <w:sz w:val="20"/>
                <w:szCs w:val="20"/>
              </w:rPr>
              <w:t xml:space="preserve">6.GM.R2.A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Describe a personal interpretation of how creators’</w:t>
            </w:r>
            <w:r w:rsidRPr="0098760A">
              <w:rPr>
                <w:rFonts w:ascii="Open Sans" w:eastAsia="Arial" w:hAnsi="Open Sans" w:cs="Open Sans"/>
                <w:spacing w:val="-14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and performers’ application of the elements of music and expressive</w:t>
            </w:r>
            <w:r w:rsidRPr="0098760A">
              <w:rPr>
                <w:rFonts w:ascii="Open Sans" w:eastAsia="Arial" w:hAnsi="Open Sans" w:cs="Open Sans"/>
                <w:spacing w:val="-21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qualities, within genres and cultural and historical context, convey expressive</w:t>
            </w:r>
            <w:r w:rsidRPr="0098760A">
              <w:rPr>
                <w:rFonts w:ascii="Open Sans" w:eastAsia="Arial" w:hAnsi="Open Sans" w:cs="Open Sans"/>
                <w:spacing w:val="-36"/>
                <w:sz w:val="20"/>
                <w:szCs w:val="20"/>
              </w:rPr>
              <w:t xml:space="preserve"> </w:t>
            </w:r>
            <w:r w:rsidRPr="0098760A">
              <w:rPr>
                <w:rFonts w:ascii="Open Sans" w:eastAsia="Arial" w:hAnsi="Open Sans" w:cs="Open Sans"/>
                <w:sz w:val="20"/>
                <w:szCs w:val="20"/>
              </w:rPr>
              <w:t>intent.</w:t>
            </w:r>
          </w:p>
        </w:tc>
        <w:tc>
          <w:tcPr>
            <w:tcW w:w="489" w:type="pct"/>
          </w:tcPr>
          <w:p w14:paraId="33D7F72A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7F31E20B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37B9AD64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793F4E" w:rsidRPr="00D41F35" w14:paraId="0DAB6290" w14:textId="77777777" w:rsidTr="00024A8F">
        <w:trPr>
          <w:cantSplit/>
          <w:trHeight w:val="1700"/>
          <w:jc w:val="center"/>
        </w:trPr>
        <w:tc>
          <w:tcPr>
            <w:tcW w:w="2103" w:type="pct"/>
            <w:vAlign w:val="center"/>
          </w:tcPr>
          <w:p w14:paraId="652FCC39" w14:textId="77777777" w:rsidR="00793F4E" w:rsidRPr="00823313" w:rsidRDefault="00793F4E" w:rsidP="00BD0ED3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Apply criteria to evaluate artistic work.</w:t>
            </w:r>
          </w:p>
          <w:p w14:paraId="3862621B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057508A5" w14:textId="36DEE96D" w:rsidR="00BB4300" w:rsidRPr="007E33CB" w:rsidRDefault="00EE69EB" w:rsidP="007E33CB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6.GM.R3.A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Apply teacher-provided criteria to evaluate musical works</w:t>
            </w:r>
            <w:r w:rsidRPr="0098760A">
              <w:rPr>
                <w:rFonts w:ascii="Open Sans" w:hAnsi="Open Sans" w:cs="Open Sans"/>
                <w:spacing w:val="-31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or performances.</w:t>
            </w:r>
          </w:p>
        </w:tc>
        <w:tc>
          <w:tcPr>
            <w:tcW w:w="489" w:type="pct"/>
          </w:tcPr>
          <w:p w14:paraId="75D94528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B3EF79C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9ADDAB0" w14:textId="77777777" w:rsidR="00793F4E" w:rsidRPr="00D41F35" w:rsidRDefault="00793F4E" w:rsidP="00793F4E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5567E" w:rsidRPr="00D41F35" w14:paraId="1ECA5899" w14:textId="77777777" w:rsidTr="0065567E">
        <w:trPr>
          <w:jc w:val="center"/>
        </w:trPr>
        <w:tc>
          <w:tcPr>
            <w:tcW w:w="2103" w:type="pct"/>
            <w:shd w:val="clear" w:color="auto" w:fill="F2F2F2" w:themeFill="background1" w:themeFillShade="F2"/>
            <w:vAlign w:val="center"/>
          </w:tcPr>
          <w:p w14:paraId="638E1BCE" w14:textId="5D5C3E13" w:rsidR="0065567E" w:rsidRPr="00D41F35" w:rsidRDefault="0065567E" w:rsidP="0065567E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SECTION I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A</w:t>
            </w: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 xml:space="preserve"> (4): CONNE</w:t>
            </w:r>
            <w:r w:rsidR="00B5018D">
              <w:rPr>
                <w:rFonts w:ascii="Open Sans" w:hAnsi="Open Sans" w:cs="Open Sans"/>
                <w:b/>
                <w:sz w:val="20"/>
                <w:szCs w:val="20"/>
              </w:rPr>
              <w:t xml:space="preserve">CT: Connect Historical 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5DCD92FD" w14:textId="03F1A782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28CD5FE" w14:textId="68B3E324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5FFA4232" w14:textId="581DCFC4" w:rsidR="0065567E" w:rsidRPr="00D41F35" w:rsidRDefault="0065567E" w:rsidP="0065567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D41F35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D41F35" w14:paraId="2DD72CAB" w14:textId="77777777" w:rsidTr="007E33CB">
        <w:trPr>
          <w:cantSplit/>
          <w:trHeight w:val="3230"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26650568" w14:textId="234B7613" w:rsidR="007B491C" w:rsidRPr="00823313" w:rsidRDefault="00793F4E" w:rsidP="00CB69D9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lastRenderedPageBreak/>
              <w:t>Synthesize and</w:t>
            </w:r>
            <w:r w:rsidRPr="00823313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relate knowledge and</w:t>
            </w:r>
            <w:r w:rsidRPr="00823313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personal</w:t>
            </w:r>
            <w:r w:rsidRPr="00823313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experiences to</w:t>
            </w:r>
            <w:r w:rsidRPr="00823313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823313">
              <w:rPr>
                <w:rFonts w:ascii="Open Sans" w:hAnsi="Open Sans" w:cs="Open Sans"/>
                <w:sz w:val="20"/>
                <w:szCs w:val="20"/>
              </w:rPr>
              <w:t>artistic endeavors.</w:t>
            </w:r>
          </w:p>
          <w:p w14:paraId="315A6B6B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</w:p>
          <w:p w14:paraId="0C8D25A6" w14:textId="36F01335" w:rsidR="007E33CB" w:rsidRPr="007E33CB" w:rsidRDefault="00EE69EB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6.GM.Cn1.A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how interests, knowledge, and skills relate</w:t>
            </w:r>
            <w:r w:rsidRPr="0098760A">
              <w:rPr>
                <w:rFonts w:ascii="Open Sans" w:hAnsi="Open Sans" w:cs="Open Sans"/>
                <w:spacing w:val="-28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personal choices and intent when creating, performing, and responding</w:t>
            </w:r>
            <w:r w:rsidRPr="0098760A">
              <w:rPr>
                <w:rFonts w:ascii="Open Sans" w:hAnsi="Open Sans" w:cs="Open Sans"/>
                <w:spacing w:val="-2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to music.</w:t>
            </w:r>
          </w:p>
        </w:tc>
        <w:tc>
          <w:tcPr>
            <w:tcW w:w="489" w:type="pct"/>
            <w:shd w:val="clear" w:color="auto" w:fill="auto"/>
          </w:tcPr>
          <w:p w14:paraId="1DEA13FE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380DC413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0327EDB7" w14:textId="77777777" w:rsidR="007B491C" w:rsidRPr="00D41F35" w:rsidRDefault="007B491C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B4300" w:rsidRPr="00D41F35" w14:paraId="7D5C815E" w14:textId="77777777" w:rsidTr="00D41F35">
        <w:trPr>
          <w:cantSplit/>
          <w:jc w:val="center"/>
        </w:trPr>
        <w:tc>
          <w:tcPr>
            <w:tcW w:w="2103" w:type="pct"/>
            <w:shd w:val="clear" w:color="auto" w:fill="auto"/>
            <w:vAlign w:val="center"/>
          </w:tcPr>
          <w:p w14:paraId="5B2D1143" w14:textId="77777777" w:rsidR="00BB4300" w:rsidRPr="00823313" w:rsidRDefault="00BB4300" w:rsidP="00CB69D9">
            <w:pPr>
              <w:pStyle w:val="ListParagraph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823313">
              <w:rPr>
                <w:rFonts w:ascii="Open Sans" w:hAnsi="Open Sans" w:cs="Open Sans"/>
                <w:sz w:val="20"/>
                <w:szCs w:val="20"/>
              </w:rPr>
              <w:t>Relate artistic works with societal, cultural and historical context.</w:t>
            </w:r>
          </w:p>
          <w:p w14:paraId="74D7B7E4" w14:textId="77777777" w:rsidR="00CB69D9" w:rsidRPr="00823313" w:rsidRDefault="00CB69D9" w:rsidP="00CB69D9">
            <w:pPr>
              <w:pStyle w:val="ListParagraph"/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3827BE6F" w14:textId="622EE50E" w:rsidR="00CB69D9" w:rsidRPr="00823313" w:rsidRDefault="00EE69EB" w:rsidP="00CB69D9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98760A">
              <w:rPr>
                <w:rFonts w:ascii="Open Sans" w:hAnsi="Open Sans" w:cs="Open Sans"/>
                <w:b/>
                <w:sz w:val="20"/>
                <w:szCs w:val="20"/>
              </w:rPr>
              <w:t xml:space="preserve">6.GM.Cn2.A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Demonstrate understanding of relationships between</w:t>
            </w:r>
            <w:r w:rsidRPr="0098760A">
              <w:rPr>
                <w:rFonts w:ascii="Open Sans" w:hAnsi="Open Sans" w:cs="Open Sans"/>
                <w:spacing w:val="-32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music and the other arts, other disciplines, varied contexts, and daily</w:t>
            </w:r>
            <w:r w:rsidRPr="0098760A">
              <w:rPr>
                <w:rFonts w:ascii="Open Sans" w:hAnsi="Open Sans" w:cs="Open Sans"/>
                <w:spacing w:val="-35"/>
                <w:sz w:val="20"/>
                <w:szCs w:val="20"/>
              </w:rPr>
              <w:t xml:space="preserve"> </w:t>
            </w:r>
            <w:r w:rsidRPr="0098760A">
              <w:rPr>
                <w:rFonts w:ascii="Open Sans" w:hAnsi="Open Sans" w:cs="Open Sans"/>
                <w:sz w:val="20"/>
                <w:szCs w:val="20"/>
              </w:rPr>
              <w:t>life.</w:t>
            </w:r>
          </w:p>
        </w:tc>
        <w:tc>
          <w:tcPr>
            <w:tcW w:w="489" w:type="pct"/>
            <w:shd w:val="clear" w:color="auto" w:fill="auto"/>
          </w:tcPr>
          <w:p w14:paraId="67C18635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</w:tcPr>
          <w:p w14:paraId="06468FF3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29" w:type="pct"/>
            <w:shd w:val="clear" w:color="auto" w:fill="auto"/>
          </w:tcPr>
          <w:p w14:paraId="5C0D17F2" w14:textId="77777777" w:rsidR="00BB4300" w:rsidRPr="00D41F35" w:rsidRDefault="00BB4300" w:rsidP="007B491C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5842354" w14:textId="77777777" w:rsidR="00823313" w:rsidRDefault="00823313" w:rsidP="006E03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15"/>
        <w:gridCol w:w="1260"/>
        <w:gridCol w:w="1350"/>
        <w:gridCol w:w="5755"/>
      </w:tblGrid>
      <w:tr w:rsidR="00823313" w14:paraId="3B7478A5" w14:textId="77777777" w:rsidTr="00823313">
        <w:tc>
          <w:tcPr>
            <w:tcW w:w="14480" w:type="dxa"/>
            <w:gridSpan w:val="4"/>
            <w:shd w:val="clear" w:color="auto" w:fill="D9D9D9" w:themeFill="background1" w:themeFillShade="D9"/>
          </w:tcPr>
          <w:p w14:paraId="35C257BC" w14:textId="097D2BD2" w:rsidR="00823313" w:rsidRPr="007855E4" w:rsidRDefault="00823313" w:rsidP="0082331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SEC</w:t>
            </w:r>
            <w:r w:rsidR="00EE69EB">
              <w:rPr>
                <w:rFonts w:ascii="Open Sans" w:hAnsi="Open Sans" w:cs="Open Sans"/>
                <w:b/>
                <w:sz w:val="20"/>
                <w:szCs w:val="20"/>
              </w:rPr>
              <w:t>TION I. Focus in the  Tennessee General Music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 Standards</w:t>
            </w:r>
          </w:p>
          <w:p w14:paraId="44ACFD0B" w14:textId="7BACAA5A" w:rsidR="00823313" w:rsidRPr="00471ADD" w:rsidRDefault="00823313" w:rsidP="00823313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Instruction centers on the eleven foundations at the arts disciplines and grade/course level articulated within the standards.</w:t>
            </w:r>
          </w:p>
        </w:tc>
      </w:tr>
      <w:tr w:rsidR="00823313" w14:paraId="45B13131" w14:textId="77777777" w:rsidTr="00823313">
        <w:tc>
          <w:tcPr>
            <w:tcW w:w="6115" w:type="dxa"/>
            <w:shd w:val="clear" w:color="auto" w:fill="F2F2F2" w:themeFill="background1" w:themeFillShade="F2"/>
          </w:tcPr>
          <w:p w14:paraId="1B6E32F8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</w:tcPr>
          <w:p w14:paraId="6DA60791" w14:textId="65BC4595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157D3DB7" w14:textId="122BEECD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5755" w:type="dxa"/>
            <w:shd w:val="clear" w:color="auto" w:fill="F2F2F2" w:themeFill="background1" w:themeFillShade="F2"/>
          </w:tcPr>
          <w:p w14:paraId="00B548A9" w14:textId="14E1BEBD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471ADD">
              <w:rPr>
                <w:rFonts w:ascii="Open Sans" w:hAnsi="Open Sans" w:cs="Open Sans"/>
                <w:b/>
                <w:sz w:val="20"/>
                <w:szCs w:val="20"/>
              </w:rPr>
              <w:t>Evidence (only include evidence of extraneous or inaccurate material, if relevant)</w:t>
            </w:r>
          </w:p>
        </w:tc>
      </w:tr>
      <w:tr w:rsidR="00823313" w14:paraId="2DF24F90" w14:textId="77777777" w:rsidTr="0065567E">
        <w:trPr>
          <w:trHeight w:val="962"/>
        </w:trPr>
        <w:tc>
          <w:tcPr>
            <w:tcW w:w="6115" w:type="dxa"/>
          </w:tcPr>
          <w:p w14:paraId="5BB4C844" w14:textId="0D0F6163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extraneous information outside of the scope of the grade level standards or disconnected facts and details).</w:t>
            </w:r>
          </w:p>
        </w:tc>
        <w:tc>
          <w:tcPr>
            <w:tcW w:w="1260" w:type="dxa"/>
          </w:tcPr>
          <w:p w14:paraId="4173C400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33120A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55" w:type="dxa"/>
          </w:tcPr>
          <w:p w14:paraId="6F47BB88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823313" w14:paraId="50F733FA" w14:textId="77777777" w:rsidTr="0065567E">
        <w:trPr>
          <w:trHeight w:val="413"/>
        </w:trPr>
        <w:tc>
          <w:tcPr>
            <w:tcW w:w="6115" w:type="dxa"/>
          </w:tcPr>
          <w:p w14:paraId="43E3043B" w14:textId="2E4B09A8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CB69D9">
              <w:rPr>
                <w:rFonts w:ascii="Open Sans" w:hAnsi="Open Sans" w:cs="Open Sans"/>
                <w:sz w:val="20"/>
                <w:szCs w:val="20"/>
              </w:rPr>
              <w:t>Materials are accurate and grade level appropriate.</w:t>
            </w:r>
          </w:p>
        </w:tc>
        <w:tc>
          <w:tcPr>
            <w:tcW w:w="1260" w:type="dxa"/>
          </w:tcPr>
          <w:p w14:paraId="772618C2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B90B5B4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755" w:type="dxa"/>
          </w:tcPr>
          <w:p w14:paraId="49976B2B" w14:textId="77777777" w:rsidR="00823313" w:rsidRDefault="00823313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3FBE1D3C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7B744DFA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37E05F17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35ACC528" w14:textId="77777777" w:rsidR="00CB69D9" w:rsidRDefault="00CB69D9" w:rsidP="00B074F6">
      <w:pPr>
        <w:rPr>
          <w:rFonts w:ascii="Open Sans" w:hAnsi="Open Sans" w:cs="Open Sans"/>
          <w:b/>
          <w:sz w:val="20"/>
          <w:szCs w:val="20"/>
        </w:rPr>
      </w:pPr>
    </w:p>
    <w:p w14:paraId="6066A1F5" w14:textId="33A20DDF" w:rsidR="00B074F6" w:rsidRPr="007855E4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7855E4">
        <w:rPr>
          <w:rFonts w:ascii="Open Sans" w:hAnsi="Open Sans" w:cs="Open Sans"/>
          <w:b/>
          <w:sz w:val="20"/>
          <w:szCs w:val="20"/>
        </w:rPr>
        <w:t xml:space="preserve">SECTION II: </w:t>
      </w:r>
      <w:r w:rsidRPr="007855E4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7A838887" w:rsidR="00B074F6" w:rsidRPr="007855E4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7855E4">
        <w:rPr>
          <w:rFonts w:ascii="Open Sans" w:hAnsi="Open Sans" w:cs="Open Sans"/>
          <w:i/>
          <w:sz w:val="20"/>
          <w:szCs w:val="20"/>
        </w:rPr>
        <w:t xml:space="preserve">All submissions must be aligned to the 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Tennessee </w:t>
      </w:r>
      <w:r w:rsidR="00EE69EB">
        <w:rPr>
          <w:rFonts w:ascii="Open Sans" w:hAnsi="Open Sans" w:cs="Open Sans"/>
          <w:i/>
          <w:sz w:val="20"/>
          <w:szCs w:val="20"/>
        </w:rPr>
        <w:t>General Music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 Standards </w:t>
      </w:r>
      <w:r w:rsidRPr="007855E4">
        <w:rPr>
          <w:rFonts w:ascii="Open Sans" w:hAnsi="Open Sans" w:cs="Open Sans"/>
          <w:i/>
          <w:sz w:val="20"/>
          <w:szCs w:val="20"/>
        </w:rPr>
        <w:t>and therefore</w:t>
      </w:r>
      <w:r w:rsidR="000F034B" w:rsidRPr="007855E4">
        <w:rPr>
          <w:rFonts w:ascii="Open Sans" w:hAnsi="Open Sans" w:cs="Open Sans"/>
          <w:i/>
          <w:sz w:val="20"/>
          <w:szCs w:val="20"/>
        </w:rPr>
        <w:t xml:space="preserve"> must meet 80</w:t>
      </w:r>
      <w:r w:rsidRPr="007855E4">
        <w:rPr>
          <w:rFonts w:ascii="Open Sans" w:hAnsi="Open Sans" w:cs="Open Sans"/>
          <w:i/>
          <w:sz w:val="20"/>
          <w:szCs w:val="20"/>
        </w:rPr>
        <w:t>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B074F6" w:rsidRPr="007855E4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7855E4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7855E4" w:rsidRDefault="00B074F6" w:rsidP="00B074F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ADF7D60" w14:textId="7E1B57BD" w:rsidR="00B074F6" w:rsidRPr="007855E4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Part A. Key Areas of Focus</w:t>
            </w:r>
          </w:p>
        </w:tc>
      </w:tr>
      <w:tr w:rsidR="00B074F6" w14:paraId="68924A76" w14:textId="77777777" w:rsidTr="00B074F6">
        <w:tc>
          <w:tcPr>
            <w:tcW w:w="5845" w:type="dxa"/>
            <w:shd w:val="clear" w:color="auto" w:fill="F2F2F2" w:themeFill="background1" w:themeFillShade="F2"/>
          </w:tcPr>
          <w:p w14:paraId="57812B24" w14:textId="77777777" w:rsidR="00B074F6" w:rsidRPr="007855E4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160F021" w14:textId="1EA4BA1C" w:rsidR="00B074F6" w:rsidRPr="007855E4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4EE8D29E" w14:textId="30847759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54E4CCD1" w14:textId="64E36D7E" w:rsidR="00B074F6" w:rsidRPr="00B074F6" w:rsidRDefault="00B074F6" w:rsidP="00B074F6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B074F6" w14:paraId="5315BE2A" w14:textId="77777777" w:rsidTr="009A19D0">
        <w:trPr>
          <w:trHeight w:val="1296"/>
        </w:trPr>
        <w:tc>
          <w:tcPr>
            <w:tcW w:w="5845" w:type="dxa"/>
            <w:vAlign w:val="center"/>
          </w:tcPr>
          <w:p w14:paraId="4F3F7738" w14:textId="1A20D7CC" w:rsidR="00190003" w:rsidRPr="007855E4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080" w:type="dxa"/>
          </w:tcPr>
          <w:p w14:paraId="50CD7DD4" w14:textId="77777777" w:rsidR="00B074F6" w:rsidRPr="007855E4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6109BA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03BF0B00" w14:textId="77777777" w:rsidR="00B074F6" w:rsidRDefault="00B074F6" w:rsidP="00B074F6">
            <w:pPr>
              <w:rPr>
                <w:sz w:val="20"/>
                <w:szCs w:val="20"/>
              </w:rPr>
            </w:pPr>
          </w:p>
        </w:tc>
      </w:tr>
      <w:tr w:rsidR="009A19D0" w14:paraId="064C17EC" w14:textId="77777777" w:rsidTr="0065567E">
        <w:trPr>
          <w:trHeight w:val="1322"/>
        </w:trPr>
        <w:tc>
          <w:tcPr>
            <w:tcW w:w="5845" w:type="dxa"/>
            <w:vAlign w:val="center"/>
          </w:tcPr>
          <w:p w14:paraId="60F2E193" w14:textId="494CDDB9" w:rsidR="009A19D0" w:rsidRPr="007855E4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7855E4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7855E4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7855E4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080" w:type="dxa"/>
          </w:tcPr>
          <w:p w14:paraId="60C4ABF4" w14:textId="77777777" w:rsidR="009A19D0" w:rsidRPr="007855E4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058A87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13A0438C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  <w:tr w:rsidR="009A19D0" w14:paraId="6ACF861C" w14:textId="77777777" w:rsidTr="0065567E">
        <w:trPr>
          <w:trHeight w:val="1790"/>
        </w:trPr>
        <w:tc>
          <w:tcPr>
            <w:tcW w:w="5845" w:type="dxa"/>
            <w:vAlign w:val="center"/>
          </w:tcPr>
          <w:p w14:paraId="6A8B9D92" w14:textId="4ADB41BD" w:rsidR="009A19D0" w:rsidRPr="007855E4" w:rsidRDefault="009A19D0" w:rsidP="000F034B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>student communication within a</w:t>
            </w:r>
            <w:r w:rsidR="00D243C5" w:rsidRPr="007855E4">
              <w:rPr>
                <w:rFonts w:ascii="Open Sans" w:hAnsi="Open Sans" w:cs="Open Sans"/>
                <w:sz w:val="20"/>
                <w:szCs w:val="20"/>
              </w:rPr>
              <w:t>n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0F034B" w:rsidRPr="007855E4">
              <w:rPr>
                <w:rFonts w:ascii="Open Sans" w:hAnsi="Open Sans" w:cs="Open Sans"/>
                <w:sz w:val="20"/>
                <w:szCs w:val="20"/>
              </w:rPr>
              <w:t>artistic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 xml:space="preserve"> context through </w:t>
            </w:r>
            <w:r w:rsidR="00437BAA" w:rsidRPr="007855E4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7855E4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7855E4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7855E4">
              <w:rPr>
                <w:rFonts w:ascii="Open Sans" w:hAnsi="Open Sans" w:cs="Open Sans"/>
                <w:sz w:val="20"/>
                <w:szCs w:val="20"/>
              </w:rPr>
              <w:t>literacy skills in reading, vocabulary</w:t>
            </w:r>
            <w:r w:rsidR="000F034B" w:rsidRPr="007855E4">
              <w:rPr>
                <w:rFonts w:ascii="Open Sans" w:hAnsi="Open Sans" w:cs="Open Sans"/>
                <w:sz w:val="20"/>
                <w:szCs w:val="20"/>
              </w:rPr>
              <w:t>, speaking and listening (i.e., students should have the opportunity to read, write, speak, and listen like an artist).</w:t>
            </w:r>
          </w:p>
        </w:tc>
        <w:tc>
          <w:tcPr>
            <w:tcW w:w="1080" w:type="dxa"/>
          </w:tcPr>
          <w:p w14:paraId="0928ECF1" w14:textId="76FF2D2B" w:rsidR="00CD36BC" w:rsidRPr="007855E4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7855E4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7855E4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16998B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380D219E" w14:textId="77777777" w:rsidR="009A19D0" w:rsidRDefault="009A19D0" w:rsidP="00B074F6">
            <w:pPr>
              <w:rPr>
                <w:sz w:val="20"/>
                <w:szCs w:val="20"/>
              </w:rPr>
            </w:pPr>
          </w:p>
        </w:tc>
      </w:tr>
    </w:tbl>
    <w:p w14:paraId="3925E64A" w14:textId="258D9ACB" w:rsidR="00541DAA" w:rsidRDefault="00541DAA" w:rsidP="00B074F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D157BE" w14:paraId="07E4FEC8" w14:textId="77777777" w:rsidTr="00002211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E9D70BC" w:rsidR="0028181A" w:rsidRPr="007855E4" w:rsidRDefault="00541DA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br w:type="page"/>
            </w:r>
            <w:r w:rsidR="0028181A" w:rsidRPr="007855E4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="0028181A"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7855E4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28181A" w:rsidRDefault="0028181A" w:rsidP="007B491C">
            <w:pPr>
              <w:rPr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lastRenderedPageBreak/>
              <w:t xml:space="preserve">Part B. </w:t>
            </w:r>
            <w:r w:rsidR="00FD7608"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57BE" w14:paraId="108AA6A0" w14:textId="77777777" w:rsidTr="00002211">
        <w:tc>
          <w:tcPr>
            <w:tcW w:w="5845" w:type="dxa"/>
            <w:shd w:val="clear" w:color="auto" w:fill="F2F2F2" w:themeFill="background1" w:themeFillShade="F2"/>
          </w:tcPr>
          <w:p w14:paraId="770EED55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2B3DC4E" w14:textId="7B3BD9F7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19174AB8" w14:textId="4225C3BA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2D9A3908" w14:textId="3DD29F19" w:rsidR="00D157BE" w:rsidRPr="00B074F6" w:rsidRDefault="0028181A" w:rsidP="000022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</w:t>
            </w:r>
          </w:p>
        </w:tc>
      </w:tr>
      <w:tr w:rsidR="00D157BE" w14:paraId="7F4132F3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56AD8CE4" w14:textId="35FF9088" w:rsidR="0028181A" w:rsidRPr="007855E4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7855E4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7855E4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thought-provoking questions</w:t>
            </w:r>
            <w:r w:rsidR="007855E4" w:rsidRPr="007855E4">
              <w:rPr>
                <w:rFonts w:ascii="Open Sans" w:hAnsi="Open Sans" w:cs="Open Sans"/>
                <w:sz w:val="20"/>
                <w:szCs w:val="20"/>
              </w:rPr>
              <w:t xml:space="preserve"> and/or situations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that stimulate interest and elicit </w:t>
            </w:r>
            <w:r w:rsidR="00D97F33" w:rsidRPr="007855E4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460B29" w:rsidRPr="007855E4">
              <w:rPr>
                <w:rFonts w:ascii="Open Sans" w:hAnsi="Open Sans" w:cs="Open Sans"/>
                <w:sz w:val="20"/>
                <w:szCs w:val="20"/>
              </w:rPr>
              <w:t xml:space="preserve"> and creativity. </w:t>
            </w:r>
          </w:p>
          <w:p w14:paraId="57AE6BFC" w14:textId="6E7F9050" w:rsidR="00D157BE" w:rsidRPr="007855E4" w:rsidRDefault="00D157BE" w:rsidP="00002211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14:paraId="59717CE9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1D1D2BB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198E32D7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</w:tr>
      <w:tr w:rsidR="00D157BE" w14:paraId="30991B84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2BDAA527" w14:textId="4A7E2985" w:rsidR="00D157BE" w:rsidRPr="007855E4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080" w:type="dxa"/>
          </w:tcPr>
          <w:p w14:paraId="7DFE9EBC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2C1C93C6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5F5DE7F9" w14:textId="77777777" w:rsidR="00D157BE" w:rsidRDefault="00D157BE" w:rsidP="00002211">
            <w:pPr>
              <w:rPr>
                <w:sz w:val="20"/>
                <w:szCs w:val="20"/>
              </w:rPr>
            </w:pPr>
          </w:p>
        </w:tc>
      </w:tr>
      <w:tr w:rsidR="0028181A" w14:paraId="570239CC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09AA309B" w14:textId="49DE9746" w:rsidR="0028181A" w:rsidRPr="007855E4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080" w:type="dxa"/>
          </w:tcPr>
          <w:p w14:paraId="61176FFD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B303A44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438181F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</w:tr>
      <w:tr w:rsidR="0028181A" w14:paraId="4F5E25CF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7F3770FC" w14:textId="7DFFB811" w:rsidR="0028181A" w:rsidRPr="007855E4" w:rsidRDefault="00FD7608" w:rsidP="0012273E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Materials are </w:t>
            </w:r>
            <w:r w:rsidR="0012273E" w:rsidRPr="007855E4">
              <w:rPr>
                <w:rFonts w:ascii="Open Sans" w:hAnsi="Open Sans" w:cs="Open Sans"/>
                <w:sz w:val="20"/>
                <w:szCs w:val="20"/>
              </w:rPr>
              <w:t xml:space="preserve">artistically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accurate and grade-level appropriate.</w:t>
            </w:r>
          </w:p>
        </w:tc>
        <w:tc>
          <w:tcPr>
            <w:tcW w:w="1080" w:type="dxa"/>
          </w:tcPr>
          <w:p w14:paraId="0CF672DA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5A0E00C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7C017CE" w14:textId="77777777" w:rsidR="0028181A" w:rsidRDefault="0028181A" w:rsidP="00002211">
            <w:pPr>
              <w:rPr>
                <w:sz w:val="20"/>
                <w:szCs w:val="20"/>
              </w:rPr>
            </w:pPr>
          </w:p>
        </w:tc>
      </w:tr>
    </w:tbl>
    <w:p w14:paraId="0C2944FD" w14:textId="75E9EC03" w:rsidR="00541DAA" w:rsidRDefault="00541DAA" w:rsidP="00491190">
      <w:pPr>
        <w:keepNext/>
      </w:pPr>
    </w:p>
    <w:p w14:paraId="4C2D4C1F" w14:textId="487A92DC" w:rsidR="00D97F33" w:rsidRDefault="00541DAA" w:rsidP="00D97F33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8E7CEF" w14:paraId="397F9F4E" w14:textId="77777777" w:rsidTr="00002211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7855E4" w:rsidRDefault="008E7CEF" w:rsidP="00002211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7855E4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7855E4" w:rsidRDefault="008E7CEF" w:rsidP="00002211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7855E4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14:paraId="4D609FF1" w14:textId="77777777" w:rsidTr="00002211">
        <w:tc>
          <w:tcPr>
            <w:tcW w:w="5845" w:type="dxa"/>
            <w:shd w:val="clear" w:color="auto" w:fill="F2F2F2" w:themeFill="background1" w:themeFillShade="F2"/>
          </w:tcPr>
          <w:p w14:paraId="700F3DE3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3C62368" w14:textId="77777777" w:rsidR="008E7CEF" w:rsidRPr="007855E4" w:rsidRDefault="008E7CEF" w:rsidP="00002211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3348FCA9" w14:textId="77777777" w:rsidR="008E7CEF" w:rsidRPr="00B074F6" w:rsidRDefault="008E7CEF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1211BBDC" w14:textId="77777777" w:rsidR="008E7CEF" w:rsidRPr="00B074F6" w:rsidRDefault="008E7CEF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8E7CEF" w14:paraId="3616E441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0EE4C329" w14:textId="300D7011" w:rsidR="008E7CEF" w:rsidRPr="007855E4" w:rsidRDefault="00AC0FD3" w:rsidP="004E47A2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Assessments </w:t>
            </w:r>
            <w:r w:rsidR="004E47A2">
              <w:rPr>
                <w:rFonts w:ascii="Open Sans" w:hAnsi="Open Sans" w:cs="Open Sans"/>
                <w:sz w:val="20"/>
                <w:szCs w:val="20"/>
              </w:rPr>
              <w:t>provide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 data </w:t>
            </w:r>
            <w:r w:rsidR="0012273E" w:rsidRPr="007855E4">
              <w:rPr>
                <w:rFonts w:ascii="Open Sans" w:hAnsi="Open Sans" w:cs="Open Sans"/>
                <w:sz w:val="20"/>
                <w:szCs w:val="20"/>
              </w:rPr>
              <w:t>on all four of the overarching domains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080" w:type="dxa"/>
          </w:tcPr>
          <w:p w14:paraId="791FB0DE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D11E99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248FA76E" w14:textId="1DEC2086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2D62AB70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273F5B6B" w14:textId="768A2AA3" w:rsidR="008E7CEF" w:rsidRPr="007855E4" w:rsidRDefault="004E47A2" w:rsidP="004E47A2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Assessments measure </w:t>
            </w:r>
            <w:r w:rsidR="008E7CEF" w:rsidRPr="007855E4">
              <w:rPr>
                <w:rFonts w:ascii="Open Sans" w:hAnsi="Open Sans" w:cs="Open Sans"/>
                <w:sz w:val="20"/>
                <w:szCs w:val="20"/>
              </w:rPr>
              <w:t>student mastery using methods that are unbiased and accessible to all students.</w:t>
            </w:r>
          </w:p>
        </w:tc>
        <w:tc>
          <w:tcPr>
            <w:tcW w:w="1080" w:type="dxa"/>
          </w:tcPr>
          <w:p w14:paraId="44A2EE7D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A40A5A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652DE979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1C99121A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337F3DC0" w14:textId="41BD9164" w:rsidR="008E7CEF" w:rsidRPr="007855E4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 xml:space="preserve">Includes aligned rubrics or scoring guidelines that provide sufficient guidance for interpreting student </w:t>
            </w:r>
            <w:r w:rsidR="00F61B51" w:rsidRPr="007855E4">
              <w:rPr>
                <w:rFonts w:ascii="Open Sans" w:hAnsi="Open Sans" w:cs="Open Sans"/>
                <w:sz w:val="20"/>
                <w:szCs w:val="20"/>
              </w:rPr>
              <w:t xml:space="preserve">products and </w:t>
            </w:r>
            <w:r w:rsidRPr="007855E4">
              <w:rPr>
                <w:rFonts w:ascii="Open Sans" w:hAnsi="Open Sans" w:cs="Open Sans"/>
                <w:sz w:val="20"/>
                <w:szCs w:val="20"/>
              </w:rPr>
              <w:t>performance.</w:t>
            </w:r>
          </w:p>
          <w:p w14:paraId="683E2585" w14:textId="77777777" w:rsidR="008E7CEF" w:rsidRPr="007855E4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323C61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431FA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0F21BE9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8E7CEF" w14:paraId="2A8B59C6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4C03ADD7" w14:textId="78338C57" w:rsidR="008E7CEF" w:rsidRPr="007855E4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080" w:type="dxa"/>
          </w:tcPr>
          <w:p w14:paraId="4430EA45" w14:textId="77777777" w:rsidR="008E7CEF" w:rsidRPr="007855E4" w:rsidRDefault="008E7CEF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984437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237DC215" w14:textId="77777777" w:rsidR="008E7CEF" w:rsidRDefault="008E7CEF" w:rsidP="00002211">
            <w:pPr>
              <w:rPr>
                <w:sz w:val="20"/>
                <w:szCs w:val="20"/>
              </w:rPr>
            </w:pPr>
          </w:p>
        </w:tc>
      </w:tr>
      <w:tr w:rsidR="00AC0FD3" w14:paraId="5D5D5F16" w14:textId="77777777" w:rsidTr="00002211">
        <w:trPr>
          <w:trHeight w:val="1296"/>
        </w:trPr>
        <w:tc>
          <w:tcPr>
            <w:tcW w:w="5845" w:type="dxa"/>
            <w:vAlign w:val="center"/>
          </w:tcPr>
          <w:p w14:paraId="18647C02" w14:textId="5734B106" w:rsidR="00AC0FD3" w:rsidRPr="007855E4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7855E4">
              <w:rPr>
                <w:rFonts w:ascii="Open Sans" w:hAnsi="Open Sans" w:cs="Open Sans"/>
                <w:sz w:val="20"/>
                <w:szCs w:val="20"/>
              </w:rPr>
              <w:t>Assessments are embedded throughout instruction materials as tools for students’ learning and teachers’ monitoring of instruction.</w:t>
            </w:r>
          </w:p>
        </w:tc>
        <w:tc>
          <w:tcPr>
            <w:tcW w:w="1080" w:type="dxa"/>
          </w:tcPr>
          <w:p w14:paraId="61F608AE" w14:textId="77777777" w:rsidR="00AC0FD3" w:rsidRPr="007855E4" w:rsidRDefault="00AC0FD3" w:rsidP="0000221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B7DEA4" w14:textId="77777777" w:rsidR="00AC0FD3" w:rsidRDefault="00AC0FD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</w:tcPr>
          <w:p w14:paraId="46E514D7" w14:textId="77777777" w:rsidR="00AC0FD3" w:rsidRDefault="00AC0FD3" w:rsidP="00002211">
            <w:pPr>
              <w:rPr>
                <w:sz w:val="20"/>
                <w:szCs w:val="20"/>
              </w:rPr>
            </w:pPr>
          </w:p>
        </w:tc>
      </w:tr>
    </w:tbl>
    <w:p w14:paraId="0512D928" w14:textId="2D23E297" w:rsidR="00541DAA" w:rsidRDefault="00541DAA" w:rsidP="00491190">
      <w:pPr>
        <w:keepNext/>
      </w:pPr>
    </w:p>
    <w:p w14:paraId="1C34B581" w14:textId="482D4256" w:rsidR="008E7CEF" w:rsidRDefault="00541DAA" w:rsidP="00541DAA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5"/>
        <w:gridCol w:w="1080"/>
        <w:gridCol w:w="900"/>
        <w:gridCol w:w="6565"/>
      </w:tblGrid>
      <w:tr w:rsidR="00377EF3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B074F6" w:rsidRDefault="00377EF3" w:rsidP="00002211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Default="00377EF3" w:rsidP="00002211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70C55292" w14:textId="475BC600" w:rsidR="00377EF3" w:rsidRPr="0028181A" w:rsidRDefault="00377EF3" w:rsidP="00377EF3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14:paraId="4780D6D8" w14:textId="77777777" w:rsidTr="005F3E95">
        <w:tc>
          <w:tcPr>
            <w:tcW w:w="5845" w:type="dxa"/>
            <w:shd w:val="clear" w:color="auto" w:fill="F2F2F2" w:themeFill="background1" w:themeFillShade="F2"/>
          </w:tcPr>
          <w:p w14:paraId="0B17F5D8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13F05D5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59CF9637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65" w:type="dxa"/>
            <w:shd w:val="clear" w:color="auto" w:fill="F2F2F2" w:themeFill="background1" w:themeFillShade="F2"/>
          </w:tcPr>
          <w:p w14:paraId="0BC2B405" w14:textId="77777777" w:rsidR="00377EF3" w:rsidRPr="00B074F6" w:rsidRDefault="00377EF3" w:rsidP="00002211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</w:p>
        </w:tc>
      </w:tr>
      <w:tr w:rsidR="00377EF3" w14:paraId="032BB391" w14:textId="77777777" w:rsidTr="0065567E">
        <w:trPr>
          <w:trHeight w:val="1610"/>
        </w:trPr>
        <w:tc>
          <w:tcPr>
            <w:tcW w:w="5845" w:type="dxa"/>
            <w:shd w:val="clear" w:color="auto" w:fill="auto"/>
            <w:vAlign w:val="center"/>
          </w:tcPr>
          <w:p w14:paraId="11CF7DA5" w14:textId="7BE114EE" w:rsidR="00377EF3" w:rsidRPr="00BE3C83" w:rsidRDefault="0097034F" w:rsidP="00C6412A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d integral connections between 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dance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and other subject areas (e.g., mathematics, ELA, social studies, 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>science, career and technical subjects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, and other fine arts disciplines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>)</w:t>
            </w:r>
            <w:r w:rsidR="00C6412A">
              <w:rPr>
                <w:rFonts w:ascii="Open Sans" w:hAnsi="Open Sans" w:cs="Open Sans"/>
                <w:sz w:val="20"/>
                <w:szCs w:val="20"/>
              </w:rPr>
              <w:t>.</w:t>
            </w:r>
            <w:r w:rsidR="00063446" w:rsidRPr="00BE3C83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013EE05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79F0FCD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2C2E3172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</w:tr>
      <w:tr w:rsidR="00BE3C83" w14:paraId="598817CD" w14:textId="77777777" w:rsidTr="004F48E2">
        <w:trPr>
          <w:trHeight w:val="1296"/>
        </w:trPr>
        <w:tc>
          <w:tcPr>
            <w:tcW w:w="5845" w:type="dxa"/>
            <w:shd w:val="clear" w:color="auto" w:fill="auto"/>
            <w:vAlign w:val="center"/>
          </w:tcPr>
          <w:p w14:paraId="074337E7" w14:textId="6F495DCD" w:rsidR="00BE3C83" w:rsidRPr="00BE3C83" w:rsidRDefault="00C17AEF" w:rsidP="00C17AEF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Includes strategies that </w:t>
            </w:r>
            <w:r w:rsidRPr="00C17AEF">
              <w:rPr>
                <w:rFonts w:ascii="Open Sans" w:hAnsi="Open Sans" w:cs="Open Sans"/>
                <w:sz w:val="20"/>
                <w:szCs w:val="20"/>
              </w:rPr>
              <w:t>assist teachers in e</w:t>
            </w:r>
            <w:r w:rsidR="00BE3C83" w:rsidRPr="00C17AEF">
              <w:rPr>
                <w:rFonts w:ascii="Open Sans" w:hAnsi="Open Sans" w:cs="Open Sans"/>
                <w:sz w:val="20"/>
                <w:szCs w:val="20"/>
              </w:rPr>
              <w:t>ngag</w:t>
            </w:r>
            <w:r w:rsidRPr="00C17AEF">
              <w:rPr>
                <w:rFonts w:ascii="Open Sans" w:hAnsi="Open Sans" w:cs="Open Sans"/>
                <w:sz w:val="20"/>
                <w:szCs w:val="20"/>
              </w:rPr>
              <w:t>ing</w:t>
            </w:r>
            <w:r w:rsidR="00BE3C83" w:rsidRPr="00C17AEF">
              <w:rPr>
                <w:rFonts w:ascii="Open Sans" w:hAnsi="Open Sans" w:cs="Open Sans"/>
                <w:sz w:val="20"/>
                <w:szCs w:val="20"/>
              </w:rPr>
              <w:t xml:space="preserve"> students through real-world, relevant, thought-provoking questions and/or situations that stimulate interest and elicit critical thinking and creativity.</w:t>
            </w:r>
          </w:p>
        </w:tc>
        <w:tc>
          <w:tcPr>
            <w:tcW w:w="1080" w:type="dxa"/>
            <w:shd w:val="clear" w:color="auto" w:fill="auto"/>
          </w:tcPr>
          <w:p w14:paraId="38C43CF6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B636B01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100CE3B4" w14:textId="77777777" w:rsidR="00BE3C83" w:rsidRDefault="00BE3C83" w:rsidP="00002211">
            <w:pPr>
              <w:rPr>
                <w:sz w:val="20"/>
                <w:szCs w:val="20"/>
              </w:rPr>
            </w:pPr>
          </w:p>
        </w:tc>
      </w:tr>
      <w:tr w:rsidR="00377EF3" w14:paraId="663866BF" w14:textId="77777777" w:rsidTr="004F48E2">
        <w:trPr>
          <w:trHeight w:val="1296"/>
        </w:trPr>
        <w:tc>
          <w:tcPr>
            <w:tcW w:w="5845" w:type="dxa"/>
            <w:shd w:val="clear" w:color="auto" w:fill="auto"/>
            <w:vAlign w:val="center"/>
          </w:tcPr>
          <w:p w14:paraId="19BCF7C9" w14:textId="77777777" w:rsidR="00377EF3" w:rsidRPr="00BE3C83" w:rsidRDefault="00063446" w:rsidP="00002211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BE3C83">
              <w:rPr>
                <w:rFonts w:ascii="Open Sans" w:hAnsi="Open Sans" w:cs="Open Sans"/>
                <w:sz w:val="20"/>
                <w:szCs w:val="20"/>
              </w:rPr>
              <w:t xml:space="preserve">Includes strategies that assist teachers </w:t>
            </w:r>
            <w:r w:rsidR="00C55AA8" w:rsidRPr="00BE3C83">
              <w:rPr>
                <w:rFonts w:ascii="Open Sans" w:hAnsi="Open Sans" w:cs="Open Sans"/>
                <w:sz w:val="20"/>
                <w:szCs w:val="20"/>
              </w:rPr>
              <w:t xml:space="preserve">in identifying student misconceptions and the reason(s) that </w:t>
            </w:r>
            <w:r w:rsidR="00002211" w:rsidRPr="00BE3C83">
              <w:rPr>
                <w:rFonts w:ascii="Open Sans" w:hAnsi="Open Sans" w:cs="Open Sans"/>
                <w:sz w:val="20"/>
                <w:szCs w:val="20"/>
              </w:rPr>
              <w:t>prevent student mastery of the four overarching domains</w:t>
            </w:r>
            <w:r w:rsidR="00C55AA8" w:rsidRPr="00BE3C83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14E698F1" w14:textId="4B056B9D" w:rsidR="00BE3C83" w:rsidRPr="00BE3C83" w:rsidRDefault="00BE3C83" w:rsidP="00BE3C83">
            <w:pPr>
              <w:pStyle w:val="ListParagraph"/>
              <w:ind w:left="247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861D08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D14A0AF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  <w:tc>
          <w:tcPr>
            <w:tcW w:w="6565" w:type="dxa"/>
            <w:shd w:val="clear" w:color="auto" w:fill="auto"/>
          </w:tcPr>
          <w:p w14:paraId="2B653F41" w14:textId="77777777" w:rsidR="00377EF3" w:rsidRDefault="00377EF3" w:rsidP="00002211">
            <w:pPr>
              <w:rPr>
                <w:sz w:val="20"/>
                <w:szCs w:val="20"/>
              </w:rPr>
            </w:pPr>
          </w:p>
        </w:tc>
      </w:tr>
    </w:tbl>
    <w:p w14:paraId="790FF584" w14:textId="77777777" w:rsidR="00377EF3" w:rsidRPr="00491190" w:rsidRDefault="00377EF3" w:rsidP="00491190">
      <w:pPr>
        <w:keepNext/>
      </w:pPr>
    </w:p>
    <w:sectPr w:rsidR="00377EF3" w:rsidRPr="00491190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4DE4F" w14:textId="77777777" w:rsidR="00972F81" w:rsidRDefault="00972F81" w:rsidP="006E0328">
      <w:pPr>
        <w:spacing w:after="0" w:line="240" w:lineRule="auto"/>
      </w:pPr>
      <w:r>
        <w:separator/>
      </w:r>
    </w:p>
  </w:endnote>
  <w:endnote w:type="continuationSeparator" w:id="0">
    <w:p w14:paraId="2B069B7F" w14:textId="77777777" w:rsidR="00972F81" w:rsidRDefault="00972F81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363CB" w14:textId="77777777" w:rsidR="008707BB" w:rsidRDefault="008707B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BB36C" w14:textId="50A5E467" w:rsidR="008707BB" w:rsidRPr="0086435A" w:rsidRDefault="008707BB" w:rsidP="008707BB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Book Title and ISBN: ______________________________ Level(s)/Course(s): ____________________________________________</w:t>
    </w:r>
  </w:p>
  <w:p w14:paraId="027F1805" w14:textId="77777777" w:rsidR="008707BB" w:rsidRPr="0086435A" w:rsidRDefault="008707BB" w:rsidP="008707BB">
    <w:pPr>
      <w:pStyle w:val="Footer"/>
      <w:rPr>
        <w:rFonts w:ascii="Open Sans" w:hAnsi="Open Sans" w:cs="Open Sans"/>
      </w:rPr>
    </w:pPr>
  </w:p>
  <w:p w14:paraId="60C92CDD" w14:textId="77777777" w:rsidR="008707BB" w:rsidRPr="0086435A" w:rsidRDefault="008707BB" w:rsidP="008707BB">
    <w:pPr>
      <w:pStyle w:val="Footer"/>
      <w:rPr>
        <w:rFonts w:ascii="Open Sans" w:hAnsi="Open Sans" w:cs="Open Sans"/>
      </w:rPr>
    </w:pPr>
    <w:r w:rsidRPr="0086435A">
      <w:rPr>
        <w:rFonts w:ascii="Open Sans" w:hAnsi="Open Sans" w:cs="Open Sans"/>
      </w:rPr>
      <w:t>Publisher: _______________________________                  Copyright: _____________________________</w:t>
    </w:r>
  </w:p>
  <w:p w14:paraId="069F4B48" w14:textId="64F2C614" w:rsidR="008707BB" w:rsidRDefault="008707BB">
    <w:pPr>
      <w:pStyle w:val="Footer"/>
    </w:pPr>
    <w:bookmarkStart w:id="0" w:name="_GoBack"/>
    <w:bookmarkEnd w:id="0"/>
  </w:p>
  <w:p w14:paraId="59FFAF8E" w14:textId="77777777" w:rsidR="008707BB" w:rsidRDefault="008707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C447F" w14:textId="77777777" w:rsidR="008707BB" w:rsidRDefault="008707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BF48E" w14:textId="77777777" w:rsidR="00972F81" w:rsidRDefault="00972F81" w:rsidP="006E0328">
      <w:pPr>
        <w:spacing w:after="0" w:line="240" w:lineRule="auto"/>
      </w:pPr>
      <w:r>
        <w:separator/>
      </w:r>
    </w:p>
  </w:footnote>
  <w:footnote w:type="continuationSeparator" w:id="0">
    <w:p w14:paraId="2766E2BF" w14:textId="77777777" w:rsidR="00972F81" w:rsidRDefault="00972F81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462B0" w14:textId="77777777" w:rsidR="008707BB" w:rsidRDefault="008707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25D570A9" w:rsidR="00002211" w:rsidRDefault="00972F81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002211">
          <w:fldChar w:fldCharType="begin"/>
        </w:r>
        <w:r w:rsidR="00002211">
          <w:instrText xml:space="preserve"> PAGE   \* MERGEFORMAT </w:instrText>
        </w:r>
        <w:r w:rsidR="00002211">
          <w:fldChar w:fldCharType="separate"/>
        </w:r>
        <w:r w:rsidR="008707BB">
          <w:rPr>
            <w:noProof/>
          </w:rPr>
          <w:t>1</w:t>
        </w:r>
        <w:r w:rsidR="00002211">
          <w:rPr>
            <w:noProof/>
          </w:rPr>
          <w:fldChar w:fldCharType="end"/>
        </w:r>
      </w:sdtContent>
    </w:sdt>
  </w:p>
  <w:p w14:paraId="40460E0B" w14:textId="77777777" w:rsidR="00002211" w:rsidRDefault="000022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7FA34" w14:textId="77777777" w:rsidR="008707BB" w:rsidRDefault="008707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624F1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1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C573C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2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5423"/>
    <w:multiLevelType w:val="hybridMultilevel"/>
    <w:tmpl w:val="D34A5E76"/>
    <w:lvl w:ilvl="0" w:tplc="D5E081D2">
      <w:start w:val="3"/>
      <w:numFmt w:val="decimal"/>
      <w:lvlText w:val="%1)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071297"/>
    <w:multiLevelType w:val="hybridMultilevel"/>
    <w:tmpl w:val="E0D26DBE"/>
    <w:lvl w:ilvl="0" w:tplc="5C660CCA">
      <w:start w:val="3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5F1A30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45C5A"/>
    <w:multiLevelType w:val="hybridMultilevel"/>
    <w:tmpl w:val="40DA50AA"/>
    <w:lvl w:ilvl="0" w:tplc="216A3E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D26E7"/>
    <w:multiLevelType w:val="hybridMultilevel"/>
    <w:tmpl w:val="90F0DCEC"/>
    <w:lvl w:ilvl="0" w:tplc="F65CD25C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</w:num>
  <w:num w:numId="3">
    <w:abstractNumId w:val="27"/>
  </w:num>
  <w:num w:numId="4">
    <w:abstractNumId w:val="3"/>
  </w:num>
  <w:num w:numId="5">
    <w:abstractNumId w:val="5"/>
  </w:num>
  <w:num w:numId="6">
    <w:abstractNumId w:val="16"/>
  </w:num>
  <w:num w:numId="7">
    <w:abstractNumId w:val="40"/>
  </w:num>
  <w:num w:numId="8">
    <w:abstractNumId w:val="36"/>
  </w:num>
  <w:num w:numId="9">
    <w:abstractNumId w:val="0"/>
  </w:num>
  <w:num w:numId="10">
    <w:abstractNumId w:val="21"/>
  </w:num>
  <w:num w:numId="11">
    <w:abstractNumId w:val="42"/>
  </w:num>
  <w:num w:numId="12">
    <w:abstractNumId w:val="14"/>
  </w:num>
  <w:num w:numId="13">
    <w:abstractNumId w:val="11"/>
  </w:num>
  <w:num w:numId="14">
    <w:abstractNumId w:val="1"/>
  </w:num>
  <w:num w:numId="15">
    <w:abstractNumId w:val="38"/>
  </w:num>
  <w:num w:numId="16">
    <w:abstractNumId w:val="37"/>
  </w:num>
  <w:num w:numId="17">
    <w:abstractNumId w:val="19"/>
  </w:num>
  <w:num w:numId="18">
    <w:abstractNumId w:val="31"/>
  </w:num>
  <w:num w:numId="19">
    <w:abstractNumId w:val="25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8"/>
  </w:num>
  <w:num w:numId="24">
    <w:abstractNumId w:val="10"/>
  </w:num>
  <w:num w:numId="25">
    <w:abstractNumId w:val="12"/>
  </w:num>
  <w:num w:numId="26">
    <w:abstractNumId w:val="13"/>
  </w:num>
  <w:num w:numId="27">
    <w:abstractNumId w:val="4"/>
  </w:num>
  <w:num w:numId="28">
    <w:abstractNumId w:val="34"/>
  </w:num>
  <w:num w:numId="29">
    <w:abstractNumId w:val="41"/>
  </w:num>
  <w:num w:numId="30">
    <w:abstractNumId w:val="35"/>
  </w:num>
  <w:num w:numId="31">
    <w:abstractNumId w:val="26"/>
  </w:num>
  <w:num w:numId="32">
    <w:abstractNumId w:val="29"/>
  </w:num>
  <w:num w:numId="33">
    <w:abstractNumId w:val="20"/>
  </w:num>
  <w:num w:numId="34">
    <w:abstractNumId w:val="33"/>
  </w:num>
  <w:num w:numId="35">
    <w:abstractNumId w:val="8"/>
  </w:num>
  <w:num w:numId="36">
    <w:abstractNumId w:val="22"/>
  </w:num>
  <w:num w:numId="37">
    <w:abstractNumId w:val="15"/>
  </w:num>
  <w:num w:numId="38">
    <w:abstractNumId w:val="32"/>
  </w:num>
  <w:num w:numId="39">
    <w:abstractNumId w:val="28"/>
  </w:num>
  <w:num w:numId="40">
    <w:abstractNumId w:val="24"/>
  </w:num>
  <w:num w:numId="41">
    <w:abstractNumId w:val="30"/>
  </w:num>
  <w:num w:numId="42">
    <w:abstractNumId w:val="9"/>
  </w:num>
  <w:num w:numId="43">
    <w:abstractNumId w:val="39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02211"/>
    <w:rsid w:val="000133E5"/>
    <w:rsid w:val="00017685"/>
    <w:rsid w:val="000231EF"/>
    <w:rsid w:val="00024A8F"/>
    <w:rsid w:val="000433C7"/>
    <w:rsid w:val="00045E56"/>
    <w:rsid w:val="00057054"/>
    <w:rsid w:val="00061D87"/>
    <w:rsid w:val="00063446"/>
    <w:rsid w:val="00075D27"/>
    <w:rsid w:val="000765B1"/>
    <w:rsid w:val="000779AE"/>
    <w:rsid w:val="000842A8"/>
    <w:rsid w:val="000B01FA"/>
    <w:rsid w:val="000E0918"/>
    <w:rsid w:val="000E76A0"/>
    <w:rsid w:val="000F034B"/>
    <w:rsid w:val="0011569B"/>
    <w:rsid w:val="00121D82"/>
    <w:rsid w:val="0012273E"/>
    <w:rsid w:val="00126DE8"/>
    <w:rsid w:val="00140572"/>
    <w:rsid w:val="001717C7"/>
    <w:rsid w:val="00190003"/>
    <w:rsid w:val="00193E64"/>
    <w:rsid w:val="001A0BFF"/>
    <w:rsid w:val="00201775"/>
    <w:rsid w:val="00202D40"/>
    <w:rsid w:val="00222E1D"/>
    <w:rsid w:val="00233AD2"/>
    <w:rsid w:val="00234E1F"/>
    <w:rsid w:val="00266A96"/>
    <w:rsid w:val="0028181A"/>
    <w:rsid w:val="002847AF"/>
    <w:rsid w:val="0028595B"/>
    <w:rsid w:val="002A33D5"/>
    <w:rsid w:val="002B1A3F"/>
    <w:rsid w:val="002C4872"/>
    <w:rsid w:val="002D5D80"/>
    <w:rsid w:val="002F5FF0"/>
    <w:rsid w:val="003542EF"/>
    <w:rsid w:val="00357200"/>
    <w:rsid w:val="003612ED"/>
    <w:rsid w:val="00377EF3"/>
    <w:rsid w:val="00380CA5"/>
    <w:rsid w:val="00383FB5"/>
    <w:rsid w:val="003948FA"/>
    <w:rsid w:val="0039580F"/>
    <w:rsid w:val="003B1234"/>
    <w:rsid w:val="003B7E28"/>
    <w:rsid w:val="003C50F8"/>
    <w:rsid w:val="003D2E47"/>
    <w:rsid w:val="004027BA"/>
    <w:rsid w:val="004059E3"/>
    <w:rsid w:val="00414FA9"/>
    <w:rsid w:val="004178D1"/>
    <w:rsid w:val="0042648F"/>
    <w:rsid w:val="00437BAA"/>
    <w:rsid w:val="004508BB"/>
    <w:rsid w:val="00452C69"/>
    <w:rsid w:val="00460B29"/>
    <w:rsid w:val="004647A0"/>
    <w:rsid w:val="004700B8"/>
    <w:rsid w:val="00471ADD"/>
    <w:rsid w:val="0047775F"/>
    <w:rsid w:val="0049024C"/>
    <w:rsid w:val="00491190"/>
    <w:rsid w:val="0049558B"/>
    <w:rsid w:val="004E34BB"/>
    <w:rsid w:val="004E47A2"/>
    <w:rsid w:val="004F40E3"/>
    <w:rsid w:val="004F48E2"/>
    <w:rsid w:val="00505438"/>
    <w:rsid w:val="00523A97"/>
    <w:rsid w:val="00541DAA"/>
    <w:rsid w:val="00545800"/>
    <w:rsid w:val="005702D2"/>
    <w:rsid w:val="005E35C4"/>
    <w:rsid w:val="005E3D5C"/>
    <w:rsid w:val="005F104E"/>
    <w:rsid w:val="005F3E95"/>
    <w:rsid w:val="00624719"/>
    <w:rsid w:val="006334BD"/>
    <w:rsid w:val="00653FF7"/>
    <w:rsid w:val="0065567E"/>
    <w:rsid w:val="00657632"/>
    <w:rsid w:val="00675678"/>
    <w:rsid w:val="00681575"/>
    <w:rsid w:val="006B14D5"/>
    <w:rsid w:val="006C2244"/>
    <w:rsid w:val="006D7546"/>
    <w:rsid w:val="006E0328"/>
    <w:rsid w:val="006F5D7F"/>
    <w:rsid w:val="0072275E"/>
    <w:rsid w:val="00736B9B"/>
    <w:rsid w:val="00747770"/>
    <w:rsid w:val="00750333"/>
    <w:rsid w:val="0075329B"/>
    <w:rsid w:val="00757F49"/>
    <w:rsid w:val="0076006B"/>
    <w:rsid w:val="00764F19"/>
    <w:rsid w:val="007671D5"/>
    <w:rsid w:val="00774C49"/>
    <w:rsid w:val="007855E4"/>
    <w:rsid w:val="00793F4E"/>
    <w:rsid w:val="007A6FC6"/>
    <w:rsid w:val="007B491C"/>
    <w:rsid w:val="007E33CB"/>
    <w:rsid w:val="007E6F5B"/>
    <w:rsid w:val="007F6196"/>
    <w:rsid w:val="008065B3"/>
    <w:rsid w:val="00821594"/>
    <w:rsid w:val="00823313"/>
    <w:rsid w:val="008312B0"/>
    <w:rsid w:val="00855549"/>
    <w:rsid w:val="008605B0"/>
    <w:rsid w:val="008707BB"/>
    <w:rsid w:val="008708C3"/>
    <w:rsid w:val="008713A0"/>
    <w:rsid w:val="00874A46"/>
    <w:rsid w:val="00894AFE"/>
    <w:rsid w:val="008D23EF"/>
    <w:rsid w:val="008D304D"/>
    <w:rsid w:val="008E4A1D"/>
    <w:rsid w:val="008E7CEF"/>
    <w:rsid w:val="0095354B"/>
    <w:rsid w:val="0097034F"/>
    <w:rsid w:val="00971D9F"/>
    <w:rsid w:val="00972F81"/>
    <w:rsid w:val="009A19D0"/>
    <w:rsid w:val="009A3569"/>
    <w:rsid w:val="009B3761"/>
    <w:rsid w:val="009C56F9"/>
    <w:rsid w:val="009D0662"/>
    <w:rsid w:val="009D38FA"/>
    <w:rsid w:val="009E0E51"/>
    <w:rsid w:val="009E516F"/>
    <w:rsid w:val="009F1269"/>
    <w:rsid w:val="009F2595"/>
    <w:rsid w:val="009F2D1E"/>
    <w:rsid w:val="00A11244"/>
    <w:rsid w:val="00A113B1"/>
    <w:rsid w:val="00A151E0"/>
    <w:rsid w:val="00A204EF"/>
    <w:rsid w:val="00A30208"/>
    <w:rsid w:val="00A33F7F"/>
    <w:rsid w:val="00A51083"/>
    <w:rsid w:val="00A53538"/>
    <w:rsid w:val="00A87D79"/>
    <w:rsid w:val="00AC0FD3"/>
    <w:rsid w:val="00AC17A0"/>
    <w:rsid w:val="00AD0E58"/>
    <w:rsid w:val="00B02B1E"/>
    <w:rsid w:val="00B074F6"/>
    <w:rsid w:val="00B106D6"/>
    <w:rsid w:val="00B11667"/>
    <w:rsid w:val="00B14D99"/>
    <w:rsid w:val="00B46E57"/>
    <w:rsid w:val="00B5018D"/>
    <w:rsid w:val="00B5488F"/>
    <w:rsid w:val="00B92792"/>
    <w:rsid w:val="00BB4300"/>
    <w:rsid w:val="00BC3276"/>
    <w:rsid w:val="00BD0ED3"/>
    <w:rsid w:val="00BE3C83"/>
    <w:rsid w:val="00BE787C"/>
    <w:rsid w:val="00C02139"/>
    <w:rsid w:val="00C02272"/>
    <w:rsid w:val="00C02EFD"/>
    <w:rsid w:val="00C03012"/>
    <w:rsid w:val="00C13BE0"/>
    <w:rsid w:val="00C17AEF"/>
    <w:rsid w:val="00C37352"/>
    <w:rsid w:val="00C53CA7"/>
    <w:rsid w:val="00C55AA8"/>
    <w:rsid w:val="00C5714A"/>
    <w:rsid w:val="00C6412A"/>
    <w:rsid w:val="00C974F2"/>
    <w:rsid w:val="00CA10D6"/>
    <w:rsid w:val="00CA1224"/>
    <w:rsid w:val="00CB69D9"/>
    <w:rsid w:val="00CC3706"/>
    <w:rsid w:val="00CD0E3D"/>
    <w:rsid w:val="00CD36BC"/>
    <w:rsid w:val="00CE672E"/>
    <w:rsid w:val="00D157BE"/>
    <w:rsid w:val="00D243C5"/>
    <w:rsid w:val="00D27187"/>
    <w:rsid w:val="00D27D10"/>
    <w:rsid w:val="00D41F35"/>
    <w:rsid w:val="00D54857"/>
    <w:rsid w:val="00D603AC"/>
    <w:rsid w:val="00D60B11"/>
    <w:rsid w:val="00D74FC1"/>
    <w:rsid w:val="00D87E97"/>
    <w:rsid w:val="00D90E83"/>
    <w:rsid w:val="00D97F33"/>
    <w:rsid w:val="00DA0AA2"/>
    <w:rsid w:val="00DA1625"/>
    <w:rsid w:val="00DB7117"/>
    <w:rsid w:val="00DE55A3"/>
    <w:rsid w:val="00E17701"/>
    <w:rsid w:val="00E422D4"/>
    <w:rsid w:val="00E90045"/>
    <w:rsid w:val="00EA2D97"/>
    <w:rsid w:val="00EE69EB"/>
    <w:rsid w:val="00EE77DC"/>
    <w:rsid w:val="00F13532"/>
    <w:rsid w:val="00F220AF"/>
    <w:rsid w:val="00F43A8D"/>
    <w:rsid w:val="00F61B51"/>
    <w:rsid w:val="00F83F0F"/>
    <w:rsid w:val="00FA74AF"/>
    <w:rsid w:val="00FB0B9A"/>
    <w:rsid w:val="00FC097B"/>
    <w:rsid w:val="00FD1E53"/>
    <w:rsid w:val="00FD75EB"/>
    <w:rsid w:val="00FD7608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6B14D5"/>
    <w:pPr>
      <w:widowControl w:val="0"/>
      <w:spacing w:after="0" w:line="240" w:lineRule="auto"/>
      <w:ind w:left="10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B14D5"/>
    <w:rPr>
      <w:rFonts w:ascii="Arial" w:eastAsia="Arial" w:hAnsi="Arial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23A97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45"/>
    <w:rsid w:val="004E3045"/>
    <w:rsid w:val="008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8DE41837434A85BBD0BE5D0F85ACB9">
    <w:name w:val="018DE41837434A85BBD0BE5D0F85ACB9"/>
    <w:rsid w:val="004E30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1BFCA-187A-4CAC-950A-D0E58D219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9151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2</cp:revision>
  <cp:lastPrinted>2016-12-08T19:43:00Z</cp:lastPrinted>
  <dcterms:created xsi:type="dcterms:W3CDTF">2017-05-08T14:18:00Z</dcterms:created>
  <dcterms:modified xsi:type="dcterms:W3CDTF">2017-05-08T14:18:00Z</dcterms:modified>
</cp:coreProperties>
</file>